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5A" w:rsidRPr="00301052" w:rsidRDefault="00367E5A" w:rsidP="00367E5A">
      <w:pPr>
        <w:autoSpaceDE w:val="0"/>
        <w:autoSpaceDN w:val="0"/>
        <w:adjustRightInd w:val="0"/>
        <w:jc w:val="center"/>
        <w:rPr>
          <w:bCs/>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ook w:val="04A0"/>
      </w:tblPr>
      <w:tblGrid>
        <w:gridCol w:w="9854"/>
      </w:tblGrid>
      <w:tr w:rsidR="00367E5A" w:rsidRPr="00F204C5" w:rsidTr="00936F65">
        <w:trPr>
          <w:trHeight w:val="576"/>
          <w:jc w:val="center"/>
        </w:trPr>
        <w:tc>
          <w:tcPr>
            <w:tcW w:w="9854" w:type="dxa"/>
            <w:shd w:val="clear" w:color="auto" w:fill="F2F2F2"/>
          </w:tcPr>
          <w:p w:rsidR="00367E5A" w:rsidRPr="00825E41" w:rsidRDefault="00367E5A" w:rsidP="00936F65">
            <w:pPr>
              <w:pStyle w:val="Titolo"/>
              <w:spacing w:before="120" w:after="120"/>
              <w:rPr>
                <w:b/>
                <w:color w:val="000000"/>
                <w:sz w:val="28"/>
                <w:szCs w:val="28"/>
              </w:rPr>
            </w:pPr>
            <w:r w:rsidRPr="00825E41">
              <w:rPr>
                <w:b/>
                <w:bCs/>
                <w:szCs w:val="22"/>
                <w:u w:val="single"/>
              </w:rPr>
              <w:t>DICHIARAZIONE VALORE OPERE E ONERI ISTRUTTORI</w:t>
            </w:r>
          </w:p>
          <w:p w:rsidR="00367E5A" w:rsidRPr="00301052" w:rsidRDefault="00367E5A" w:rsidP="00936F65">
            <w:pPr>
              <w:autoSpaceDE w:val="0"/>
              <w:autoSpaceDN w:val="0"/>
              <w:adjustRightInd w:val="0"/>
              <w:jc w:val="center"/>
              <w:rPr>
                <w:bCs/>
                <w:szCs w:val="22"/>
              </w:rPr>
            </w:pPr>
            <w:r w:rsidRPr="00301052">
              <w:rPr>
                <w:bCs/>
                <w:szCs w:val="22"/>
              </w:rPr>
              <w:t>DICHIARAZIONE SOSTITUTIVA DI ATTO DI NOTORIETÀ</w:t>
            </w:r>
          </w:p>
          <w:p w:rsidR="00367E5A" w:rsidRPr="00F204C5" w:rsidRDefault="00367E5A" w:rsidP="00936F65">
            <w:pPr>
              <w:autoSpaceDE w:val="0"/>
              <w:autoSpaceDN w:val="0"/>
              <w:adjustRightInd w:val="0"/>
              <w:spacing w:after="120"/>
              <w:jc w:val="center"/>
              <w:rPr>
                <w:color w:val="000000"/>
                <w:sz w:val="28"/>
                <w:szCs w:val="28"/>
              </w:rPr>
            </w:pPr>
            <w:r w:rsidRPr="00301052">
              <w:rPr>
                <w:szCs w:val="22"/>
              </w:rPr>
              <w:t>(ai sensi dell’art. 47 D.P.R. 28/12/2000, n. 445)</w:t>
            </w:r>
          </w:p>
        </w:tc>
      </w:tr>
    </w:tbl>
    <w:p w:rsidR="00367E5A" w:rsidRDefault="00367E5A" w:rsidP="00367E5A">
      <w:pPr>
        <w:autoSpaceDE w:val="0"/>
        <w:autoSpaceDN w:val="0"/>
        <w:adjustRightInd w:val="0"/>
        <w:jc w:val="center"/>
        <w:rPr>
          <w:sz w:val="22"/>
          <w:szCs w:val="22"/>
        </w:rPr>
      </w:pPr>
    </w:p>
    <w:p w:rsidR="00367E5A" w:rsidRDefault="00367E5A" w:rsidP="00367E5A">
      <w:pPr>
        <w:autoSpaceDE w:val="0"/>
        <w:autoSpaceDN w:val="0"/>
        <w:adjustRightInd w:val="0"/>
        <w:jc w:val="center"/>
        <w:rPr>
          <w:sz w:val="22"/>
          <w:szCs w:val="22"/>
        </w:rPr>
      </w:pPr>
    </w:p>
    <w:p w:rsidR="00367E5A" w:rsidRPr="00391859" w:rsidRDefault="00367E5A" w:rsidP="00367E5A">
      <w:pPr>
        <w:autoSpaceDE w:val="0"/>
        <w:autoSpaceDN w:val="0"/>
        <w:adjustRightInd w:val="0"/>
        <w:jc w:val="center"/>
        <w:rPr>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2"/>
        <w:gridCol w:w="4253"/>
        <w:gridCol w:w="850"/>
        <w:gridCol w:w="2410"/>
      </w:tblGrid>
      <w:tr w:rsidR="00367E5A" w:rsidRPr="008F169C" w:rsidTr="00936F65">
        <w:trPr>
          <w:trHeight w:val="489"/>
        </w:trPr>
        <w:tc>
          <w:tcPr>
            <w:tcW w:w="2410" w:type="dxa"/>
            <w:gridSpan w:val="2"/>
            <w:shd w:val="clear" w:color="auto" w:fill="F2F2F2"/>
            <w:vAlign w:val="center"/>
          </w:tcPr>
          <w:p w:rsidR="00367E5A" w:rsidRPr="008F169C" w:rsidRDefault="00367E5A" w:rsidP="00936F65">
            <w:pPr>
              <w:spacing w:before="120" w:after="120"/>
              <w:rPr>
                <w:sz w:val="22"/>
              </w:rPr>
            </w:pPr>
            <w:r>
              <w:rPr>
                <w:sz w:val="22"/>
              </w:rPr>
              <w:t>Il sottoscritto</w:t>
            </w:r>
            <w:r w:rsidRPr="008F169C">
              <w:rPr>
                <w:sz w:val="22"/>
              </w:rPr>
              <w:t xml:space="preserve"> </w:t>
            </w:r>
          </w:p>
        </w:tc>
        <w:tc>
          <w:tcPr>
            <w:tcW w:w="4253" w:type="dxa"/>
            <w:shd w:val="clear" w:color="auto" w:fill="auto"/>
            <w:vAlign w:val="center"/>
          </w:tcPr>
          <w:p w:rsidR="00367E5A" w:rsidRPr="00DA0379" w:rsidRDefault="00367E5A" w:rsidP="00936F65">
            <w:pPr>
              <w:spacing w:before="120" w:after="120"/>
              <w:rPr>
                <w:i/>
                <w:sz w:val="22"/>
              </w:rPr>
            </w:pPr>
            <w:r w:rsidRPr="00DA0379">
              <w:rPr>
                <w:i/>
                <w:sz w:val="22"/>
              </w:rPr>
              <w:t>(Nome e cognome)</w:t>
            </w:r>
          </w:p>
        </w:tc>
        <w:tc>
          <w:tcPr>
            <w:tcW w:w="850" w:type="dxa"/>
            <w:shd w:val="clear" w:color="auto" w:fill="F2F2F2"/>
            <w:vAlign w:val="center"/>
          </w:tcPr>
          <w:p w:rsidR="00367E5A" w:rsidRPr="008F169C" w:rsidRDefault="00367E5A" w:rsidP="00936F65">
            <w:pPr>
              <w:spacing w:before="120" w:after="120"/>
              <w:rPr>
                <w:sz w:val="22"/>
              </w:rPr>
            </w:pPr>
            <w:r>
              <w:rPr>
                <w:sz w:val="22"/>
              </w:rPr>
              <w:t>Nato il</w:t>
            </w:r>
          </w:p>
        </w:tc>
        <w:tc>
          <w:tcPr>
            <w:tcW w:w="2410" w:type="dxa"/>
            <w:shd w:val="clear" w:color="auto" w:fill="auto"/>
            <w:vAlign w:val="center"/>
          </w:tcPr>
          <w:p w:rsidR="00367E5A" w:rsidRPr="00DA0379" w:rsidRDefault="00367E5A" w:rsidP="00936F65">
            <w:pPr>
              <w:spacing w:before="120" w:after="120"/>
              <w:rPr>
                <w:i/>
                <w:sz w:val="22"/>
              </w:rPr>
            </w:pPr>
            <w:r w:rsidRPr="00DA0379">
              <w:rPr>
                <w:i/>
                <w:sz w:val="22"/>
              </w:rPr>
              <w:t>(data di nascita)</w:t>
            </w:r>
          </w:p>
        </w:tc>
      </w:tr>
      <w:tr w:rsidR="003559AC" w:rsidRPr="001643FE" w:rsidTr="004B1A04">
        <w:trPr>
          <w:trHeight w:val="577"/>
        </w:trPr>
        <w:tc>
          <w:tcPr>
            <w:tcW w:w="2410" w:type="dxa"/>
            <w:gridSpan w:val="2"/>
            <w:shd w:val="clear" w:color="auto" w:fill="F2F2F2"/>
            <w:vAlign w:val="center"/>
          </w:tcPr>
          <w:p w:rsidR="003559AC" w:rsidRPr="001643FE" w:rsidRDefault="003559AC" w:rsidP="004B1A04">
            <w:pPr>
              <w:spacing w:before="120" w:after="120"/>
              <w:rPr>
                <w:sz w:val="22"/>
                <w:szCs w:val="24"/>
              </w:rPr>
            </w:pPr>
            <w:r w:rsidRPr="001643FE">
              <w:rPr>
                <w:sz w:val="22"/>
                <w:szCs w:val="24"/>
              </w:rPr>
              <w:t>in qualità di legale rappresentante della Società / Ente</w:t>
            </w:r>
          </w:p>
        </w:tc>
        <w:tc>
          <w:tcPr>
            <w:tcW w:w="7513" w:type="dxa"/>
            <w:gridSpan w:val="3"/>
            <w:shd w:val="clear" w:color="auto" w:fill="auto"/>
            <w:vAlign w:val="center"/>
          </w:tcPr>
          <w:p w:rsidR="003559AC" w:rsidRPr="001643FE" w:rsidRDefault="003559AC" w:rsidP="004B1A04">
            <w:pPr>
              <w:spacing w:before="120" w:after="120"/>
              <w:rPr>
                <w:i/>
                <w:sz w:val="22"/>
                <w:szCs w:val="24"/>
              </w:rPr>
            </w:pPr>
            <w:r w:rsidRPr="001643FE">
              <w:rPr>
                <w:i/>
                <w:sz w:val="22"/>
                <w:szCs w:val="24"/>
              </w:rPr>
              <w:t>(denominazione e ragione sociale della Società/Ente)</w:t>
            </w:r>
          </w:p>
        </w:tc>
      </w:tr>
      <w:tr w:rsidR="00367E5A" w:rsidRPr="008F169C" w:rsidTr="00936F65">
        <w:trPr>
          <w:trHeight w:val="525"/>
        </w:trPr>
        <w:tc>
          <w:tcPr>
            <w:tcW w:w="2410" w:type="dxa"/>
            <w:gridSpan w:val="2"/>
            <w:shd w:val="clear" w:color="auto" w:fill="F2F2F2"/>
            <w:vAlign w:val="center"/>
          </w:tcPr>
          <w:p w:rsidR="00367E5A" w:rsidRPr="008F169C" w:rsidRDefault="00367E5A" w:rsidP="00936F65">
            <w:pPr>
              <w:spacing w:before="120" w:after="120"/>
              <w:rPr>
                <w:sz w:val="22"/>
              </w:rPr>
            </w:pPr>
            <w:r w:rsidRPr="000C37F3">
              <w:rPr>
                <w:sz w:val="22"/>
              </w:rPr>
              <w:t>Proponente del</w:t>
            </w:r>
            <w:r>
              <w:rPr>
                <w:sz w:val="22"/>
              </w:rPr>
              <w:t xml:space="preserve"> progetto dal titolo</w:t>
            </w:r>
          </w:p>
        </w:tc>
        <w:tc>
          <w:tcPr>
            <w:tcW w:w="7513" w:type="dxa"/>
            <w:gridSpan w:val="3"/>
            <w:shd w:val="clear" w:color="auto" w:fill="auto"/>
            <w:vAlign w:val="center"/>
          </w:tcPr>
          <w:p w:rsidR="00367E5A" w:rsidRPr="000C37F3" w:rsidRDefault="00367E5A" w:rsidP="00936F65">
            <w:pPr>
              <w:spacing w:before="120" w:after="120"/>
              <w:rPr>
                <w:i/>
                <w:sz w:val="22"/>
              </w:rPr>
            </w:pPr>
            <w:r>
              <w:rPr>
                <w:i/>
                <w:sz w:val="22"/>
              </w:rPr>
              <w:t>(t</w:t>
            </w:r>
            <w:r w:rsidRPr="000C37F3">
              <w:rPr>
                <w:i/>
                <w:sz w:val="22"/>
              </w:rPr>
              <w:t>itolo del progetto</w:t>
            </w:r>
            <w:r>
              <w:rPr>
                <w:i/>
                <w:sz w:val="22"/>
              </w:rPr>
              <w:t>)</w:t>
            </w:r>
          </w:p>
        </w:tc>
      </w:tr>
      <w:tr w:rsidR="00367E5A" w:rsidRPr="00BD0FD6" w:rsidTr="00936F65">
        <w:trPr>
          <w:trHeight w:val="456"/>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cPr>
          <w:p w:rsidR="003559AC" w:rsidRDefault="003559AC" w:rsidP="003559AC">
            <w:pPr>
              <w:spacing w:before="120" w:after="120"/>
              <w:jc w:val="both"/>
              <w:rPr>
                <w:sz w:val="22"/>
                <w:szCs w:val="18"/>
              </w:rPr>
            </w:pPr>
            <w:r w:rsidRPr="00063D5E">
              <w:rPr>
                <w:sz w:val="22"/>
                <w:szCs w:val="18"/>
              </w:rPr>
              <w:t>ai sensi e per gli effetti delle disposizioni contenute negli artt. 46 e</w:t>
            </w:r>
            <w:r w:rsidR="001F466D">
              <w:rPr>
                <w:sz w:val="22"/>
                <w:szCs w:val="18"/>
              </w:rPr>
              <w:t xml:space="preserve"> </w:t>
            </w:r>
            <w:r w:rsidRPr="00063D5E">
              <w:rPr>
                <w:sz w:val="22"/>
                <w:szCs w:val="18"/>
              </w:rPr>
              <w:t>47 del DPR 445/2000 e consapevole delle sanzioni penali previste in caso di dichiarazioni mendaci (artt. 75 e 76 del D.P.R. n. 445/2000)</w:t>
            </w:r>
          </w:p>
          <w:p w:rsidR="00367E5A" w:rsidRPr="00825E41" w:rsidRDefault="00367E5A" w:rsidP="00936F65">
            <w:pPr>
              <w:pStyle w:val="Titolo5"/>
              <w:spacing w:before="240" w:after="240"/>
              <w:rPr>
                <w:spacing w:val="20"/>
              </w:rPr>
            </w:pPr>
            <w:r w:rsidRPr="00825E41">
              <w:rPr>
                <w:spacing w:val="20"/>
              </w:rPr>
              <w:t>DICHIARA</w:t>
            </w:r>
          </w:p>
          <w:p w:rsidR="00367E5A" w:rsidRPr="00367E5A" w:rsidRDefault="00367E5A" w:rsidP="00367E5A">
            <w:pPr>
              <w:pStyle w:val="Corpotesto"/>
              <w:spacing w:after="120"/>
            </w:pPr>
            <w:r>
              <w:rPr>
                <w:sz w:val="22"/>
              </w:rPr>
              <w:t xml:space="preserve">che </w:t>
            </w:r>
            <w:r w:rsidRPr="00D1271F">
              <w:rPr>
                <w:sz w:val="22"/>
              </w:rPr>
              <w:t>l’</w:t>
            </w:r>
            <w:r>
              <w:rPr>
                <w:sz w:val="22"/>
              </w:rPr>
              <w:t>istanza</w:t>
            </w:r>
            <w:r w:rsidRPr="00D1271F">
              <w:rPr>
                <w:sz w:val="22"/>
              </w:rPr>
              <w:t xml:space="preserve"> prevede (</w:t>
            </w:r>
            <w:r w:rsidRPr="00A81783">
              <w:rPr>
                <w:b/>
                <w:i/>
                <w:sz w:val="22"/>
                <w:u w:val="single"/>
              </w:rPr>
              <w:t>segnare una sola risposta</w:t>
            </w:r>
            <w:r w:rsidRPr="00D1271F">
              <w:rPr>
                <w:sz w:val="22"/>
              </w:rPr>
              <w:t>):</w:t>
            </w:r>
          </w:p>
        </w:tc>
      </w:tr>
      <w:tr w:rsidR="00367E5A" w:rsidRPr="008F169C" w:rsidTr="0039485F">
        <w:trPr>
          <w:trHeight w:val="436"/>
        </w:trPr>
        <w:tc>
          <w:tcPr>
            <w:tcW w:w="568" w:type="dxa"/>
            <w:shd w:val="clear" w:color="auto" w:fill="F2F2F2"/>
          </w:tcPr>
          <w:p w:rsidR="00367E5A" w:rsidRPr="008F169C" w:rsidRDefault="00367E5A" w:rsidP="0039485F">
            <w:pPr>
              <w:spacing w:before="120" w:after="120"/>
              <w:jc w:val="center"/>
              <w:rPr>
                <w:sz w:val="22"/>
              </w:rPr>
            </w:pPr>
            <w:r>
              <w:rPr>
                <w:sz w:val="22"/>
              </w:rPr>
              <w:sym w:font="Wingdings" w:char="F071"/>
            </w:r>
          </w:p>
        </w:tc>
        <w:tc>
          <w:tcPr>
            <w:tcW w:w="9355" w:type="dxa"/>
            <w:gridSpan w:val="4"/>
            <w:shd w:val="clear" w:color="auto" w:fill="auto"/>
            <w:vAlign w:val="center"/>
          </w:tcPr>
          <w:p w:rsidR="0039485F" w:rsidRDefault="00367E5A" w:rsidP="0039485F">
            <w:pPr>
              <w:spacing w:before="120" w:after="120"/>
              <w:jc w:val="both"/>
              <w:rPr>
                <w:sz w:val="22"/>
                <w:szCs w:val="22"/>
              </w:rPr>
            </w:pPr>
            <w:r w:rsidRPr="00367E5A">
              <w:rPr>
                <w:sz w:val="22"/>
                <w:szCs w:val="22"/>
                <w:u w:val="single"/>
              </w:rPr>
              <w:t>la realizzazione di una nuova opera</w:t>
            </w:r>
            <w:r w:rsidRPr="00367E5A">
              <w:rPr>
                <w:sz w:val="22"/>
                <w:szCs w:val="22"/>
              </w:rPr>
              <w:t xml:space="preserve"> oppure </w:t>
            </w:r>
            <w:r w:rsidR="008167BE">
              <w:rPr>
                <w:sz w:val="22"/>
                <w:szCs w:val="22"/>
                <w:u w:val="single"/>
              </w:rPr>
              <w:t>la modifica/estensione di un’</w:t>
            </w:r>
            <w:r w:rsidRPr="00367E5A">
              <w:rPr>
                <w:sz w:val="22"/>
                <w:szCs w:val="22"/>
                <w:u w:val="single"/>
              </w:rPr>
              <w:t>opera autorizzata già esistente</w:t>
            </w:r>
            <w:r w:rsidRPr="00367E5A">
              <w:rPr>
                <w:sz w:val="22"/>
                <w:szCs w:val="22"/>
              </w:rPr>
              <w:t xml:space="preserve"> oppure il </w:t>
            </w:r>
            <w:r w:rsidRPr="00367E5A">
              <w:rPr>
                <w:sz w:val="22"/>
                <w:szCs w:val="22"/>
                <w:u w:val="single"/>
              </w:rPr>
              <w:t xml:space="preserve">rinnovo di autorizzazione o concessione di opere o attività interessate da modifiche progettuali </w:t>
            </w:r>
            <w:r w:rsidRPr="00367E5A">
              <w:rPr>
                <w:sz w:val="22"/>
                <w:szCs w:val="22"/>
              </w:rPr>
              <w:t>e che</w:t>
            </w:r>
            <w:r w:rsidR="0039485F">
              <w:rPr>
                <w:sz w:val="22"/>
                <w:szCs w:val="22"/>
              </w:rPr>
              <w:t xml:space="preserve"> </w:t>
            </w:r>
            <w:r w:rsidR="0039485F" w:rsidRPr="0057774B">
              <w:rPr>
                <w:i/>
                <w:sz w:val="22"/>
                <w:szCs w:val="22"/>
              </w:rPr>
              <w:t>(compilare il successivo dettaglio del valore delle opere)</w:t>
            </w:r>
            <w:r w:rsidR="0039485F">
              <w:rPr>
                <w:sz w:val="22"/>
                <w:szCs w:val="22"/>
              </w:rPr>
              <w:t>:</w:t>
            </w:r>
          </w:p>
          <w:p w:rsidR="0039485F" w:rsidRPr="00A06691" w:rsidRDefault="00367E5A" w:rsidP="008F696D">
            <w:pPr>
              <w:numPr>
                <w:ilvl w:val="1"/>
                <w:numId w:val="4"/>
              </w:numPr>
              <w:tabs>
                <w:tab w:val="left" w:pos="459"/>
              </w:tabs>
              <w:spacing w:after="120"/>
              <w:ind w:left="459" w:hanging="425"/>
              <w:jc w:val="both"/>
              <w:rPr>
                <w:sz w:val="22"/>
              </w:rPr>
            </w:pPr>
            <w:r w:rsidRPr="00A06691">
              <w:rPr>
                <w:sz w:val="22"/>
              </w:rPr>
              <w:t xml:space="preserve">il valore delle opere da realizzare relative all’intervento di cui sopra calcolato secondo le disposizioni della D.G.R. n. 1021 del 29/06/2016, </w:t>
            </w:r>
            <w:r w:rsidR="0039485F" w:rsidRPr="00A06691">
              <w:rPr>
                <w:sz w:val="22"/>
              </w:rPr>
              <w:t>è pari a € …………………..……………..(D)</w:t>
            </w:r>
          </w:p>
          <w:p w:rsidR="00367E5A" w:rsidRPr="0057774B" w:rsidRDefault="00A06691" w:rsidP="00A06691">
            <w:pPr>
              <w:numPr>
                <w:ilvl w:val="1"/>
                <w:numId w:val="4"/>
              </w:numPr>
              <w:tabs>
                <w:tab w:val="left" w:pos="459"/>
              </w:tabs>
              <w:spacing w:after="120"/>
              <w:ind w:left="459" w:hanging="425"/>
              <w:jc w:val="both"/>
              <w:rPr>
                <w:sz w:val="22"/>
                <w:szCs w:val="22"/>
              </w:rPr>
            </w:pPr>
            <w:r>
              <w:rPr>
                <w:sz w:val="22"/>
              </w:rPr>
              <w:t>il</w:t>
            </w:r>
            <w:r w:rsidR="00367E5A" w:rsidRPr="00A06691">
              <w:rPr>
                <w:sz w:val="22"/>
              </w:rPr>
              <w:t xml:space="preserve"> contributo di oneri di istruttoria da versare pari a € </w:t>
            </w:r>
            <w:r>
              <w:rPr>
                <w:sz w:val="22"/>
              </w:rPr>
              <w:t>………</w:t>
            </w:r>
            <w:r w:rsidR="00367E5A" w:rsidRPr="00A06691">
              <w:rPr>
                <w:sz w:val="22"/>
              </w:rPr>
              <w:t>….…………………………(E);</w:t>
            </w:r>
          </w:p>
          <w:p w:rsidR="00A06691" w:rsidRPr="003D154C" w:rsidRDefault="0057774B" w:rsidP="005772F5">
            <w:pPr>
              <w:numPr>
                <w:ilvl w:val="1"/>
                <w:numId w:val="4"/>
              </w:numPr>
              <w:tabs>
                <w:tab w:val="left" w:pos="459"/>
              </w:tabs>
              <w:spacing w:after="120"/>
              <w:ind w:left="459" w:hanging="425"/>
              <w:jc w:val="both"/>
              <w:rPr>
                <w:sz w:val="22"/>
                <w:szCs w:val="22"/>
              </w:rPr>
            </w:pPr>
            <w:r w:rsidRPr="00A06691">
              <w:rPr>
                <w:sz w:val="22"/>
              </w:rPr>
              <w:t xml:space="preserve">il </w:t>
            </w:r>
            <w:r w:rsidR="00297392">
              <w:rPr>
                <w:sz w:val="22"/>
              </w:rPr>
              <w:t xml:space="preserve">dettaglio </w:t>
            </w:r>
            <w:r w:rsidRPr="00A06691">
              <w:rPr>
                <w:sz w:val="22"/>
              </w:rPr>
              <w:t>valore delle opere</w:t>
            </w:r>
            <w:r w:rsidR="00297392">
              <w:rPr>
                <w:sz w:val="22"/>
              </w:rPr>
              <w:t xml:space="preserve"> (allegato) </w:t>
            </w:r>
            <w:r>
              <w:rPr>
                <w:sz w:val="22"/>
              </w:rPr>
              <w:t>è</w:t>
            </w:r>
            <w:r w:rsidRPr="00A06691">
              <w:rPr>
                <w:sz w:val="22"/>
              </w:rPr>
              <w:t xml:space="preserve"> desunto da un preventivo di spesa allegato al progetto</w:t>
            </w:r>
            <w:r>
              <w:rPr>
                <w:sz w:val="22"/>
              </w:rPr>
              <w:t xml:space="preserve"> </w:t>
            </w:r>
            <w:r w:rsidRPr="0057774B">
              <w:rPr>
                <w:i/>
                <w:sz w:val="22"/>
              </w:rPr>
              <w:t>(indicare il documento di riferimento)</w:t>
            </w:r>
          </w:p>
        </w:tc>
      </w:tr>
      <w:tr w:rsidR="00367E5A" w:rsidRPr="008F169C" w:rsidTr="0039485F">
        <w:trPr>
          <w:trHeight w:val="525"/>
        </w:trPr>
        <w:tc>
          <w:tcPr>
            <w:tcW w:w="568" w:type="dxa"/>
            <w:shd w:val="clear" w:color="auto" w:fill="F2F2F2"/>
          </w:tcPr>
          <w:p w:rsidR="00367E5A" w:rsidRPr="008F169C" w:rsidRDefault="00367E5A" w:rsidP="0039485F">
            <w:pPr>
              <w:spacing w:before="120" w:after="120"/>
              <w:jc w:val="center"/>
              <w:rPr>
                <w:sz w:val="22"/>
              </w:rPr>
            </w:pPr>
            <w:r>
              <w:rPr>
                <w:sz w:val="22"/>
              </w:rPr>
              <w:sym w:font="Wingdings" w:char="F071"/>
            </w:r>
          </w:p>
        </w:tc>
        <w:tc>
          <w:tcPr>
            <w:tcW w:w="9355" w:type="dxa"/>
            <w:gridSpan w:val="4"/>
            <w:shd w:val="clear" w:color="auto" w:fill="auto"/>
            <w:vAlign w:val="center"/>
          </w:tcPr>
          <w:p w:rsidR="00367E5A" w:rsidRDefault="00367E5A" w:rsidP="00936F65">
            <w:pPr>
              <w:spacing w:before="120" w:after="120"/>
              <w:jc w:val="both"/>
              <w:rPr>
                <w:sz w:val="22"/>
                <w:szCs w:val="22"/>
              </w:rPr>
            </w:pPr>
            <w:r w:rsidRPr="00367E5A">
              <w:rPr>
                <w:sz w:val="22"/>
                <w:szCs w:val="22"/>
              </w:rPr>
              <w:t xml:space="preserve">il </w:t>
            </w:r>
            <w:r w:rsidRPr="00367E5A">
              <w:rPr>
                <w:sz w:val="22"/>
                <w:szCs w:val="22"/>
                <w:u w:val="single"/>
              </w:rPr>
              <w:t>rinnovo di autorizzazione o concessione di opere o attività per le quali all’epoca del rilascio non sia stata effettuata alcuna VIA</w:t>
            </w:r>
            <w:r w:rsidRPr="00367E5A">
              <w:rPr>
                <w:sz w:val="22"/>
                <w:szCs w:val="22"/>
              </w:rPr>
              <w:t xml:space="preserve">, ai sensi dell’art. 13 della L.R. n. 4/2016, </w:t>
            </w:r>
            <w:r w:rsidRPr="00367E5A">
              <w:rPr>
                <w:b/>
                <w:sz w:val="22"/>
                <w:szCs w:val="22"/>
                <w:u w:val="single"/>
              </w:rPr>
              <w:t>non</w:t>
            </w:r>
            <w:r w:rsidRPr="00367E5A">
              <w:rPr>
                <w:sz w:val="22"/>
                <w:szCs w:val="22"/>
                <w:u w:val="single"/>
              </w:rPr>
              <w:t xml:space="preserve"> interessate da modifiche progettuali</w:t>
            </w:r>
            <w:r w:rsidRPr="00367E5A">
              <w:rPr>
                <w:sz w:val="22"/>
                <w:szCs w:val="22"/>
              </w:rPr>
              <w:t xml:space="preserve"> per cui, ai sensi della D.G.R. n. 1021 del 29/06/2016 corrisponde un contributo di oneri di istruttoria da versare pari a:</w:t>
            </w:r>
          </w:p>
          <w:p w:rsidR="00367E5A" w:rsidRDefault="00367E5A" w:rsidP="00367E5A">
            <w:pPr>
              <w:numPr>
                <w:ilvl w:val="1"/>
                <w:numId w:val="4"/>
              </w:numPr>
              <w:tabs>
                <w:tab w:val="left" w:pos="459"/>
              </w:tabs>
              <w:ind w:left="459" w:hanging="425"/>
              <w:jc w:val="both"/>
              <w:rPr>
                <w:sz w:val="22"/>
              </w:rPr>
            </w:pPr>
            <w:r w:rsidRPr="004A2505">
              <w:rPr>
                <w:sz w:val="22"/>
              </w:rPr>
              <w:t>€ 2.500,00 per progetti sottoposti a VIA;</w:t>
            </w:r>
          </w:p>
          <w:p w:rsidR="00367E5A" w:rsidRPr="008F169C" w:rsidRDefault="00367E5A" w:rsidP="00367E5A">
            <w:pPr>
              <w:numPr>
                <w:ilvl w:val="1"/>
                <w:numId w:val="4"/>
              </w:numPr>
              <w:tabs>
                <w:tab w:val="left" w:pos="459"/>
              </w:tabs>
              <w:spacing w:after="120"/>
              <w:ind w:left="459" w:hanging="425"/>
              <w:jc w:val="both"/>
              <w:rPr>
                <w:sz w:val="22"/>
              </w:rPr>
            </w:pPr>
            <w:r>
              <w:rPr>
                <w:sz w:val="22"/>
              </w:rPr>
              <w:t>€ 1.0</w:t>
            </w:r>
            <w:r w:rsidRPr="004A2505">
              <w:rPr>
                <w:sz w:val="22"/>
              </w:rPr>
              <w:t xml:space="preserve">00,00 per progetti sottoposti a </w:t>
            </w:r>
            <w:r>
              <w:rPr>
                <w:sz w:val="22"/>
              </w:rPr>
              <w:t>verifica di assoggettabilità</w:t>
            </w:r>
            <w:r w:rsidRPr="004A2505">
              <w:rPr>
                <w:sz w:val="22"/>
              </w:rPr>
              <w:t>;</w:t>
            </w:r>
          </w:p>
        </w:tc>
      </w:tr>
    </w:tbl>
    <w:p w:rsidR="00A93F3E" w:rsidRDefault="00A93F3E" w:rsidP="00A93F3E">
      <w:pPr>
        <w:pStyle w:val="Corpotesto"/>
        <w:autoSpaceDE w:val="0"/>
        <w:autoSpaceDN w:val="0"/>
        <w:adjustRightInd w:val="0"/>
        <w:rPr>
          <w:b/>
          <w:bCs/>
          <w:sz w:val="18"/>
          <w:szCs w:val="18"/>
        </w:rPr>
      </w:pPr>
    </w:p>
    <w:p w:rsidR="00A93F3E" w:rsidRDefault="00A93F3E" w:rsidP="00A93F3E">
      <w:pPr>
        <w:pStyle w:val="Corpotesto"/>
        <w:rPr>
          <w:b/>
          <w:szCs w:val="22"/>
        </w:rPr>
      </w:pPr>
      <w:r>
        <w:rPr>
          <w:sz w:val="22"/>
        </w:rPr>
        <w:br w:type="page"/>
      </w:r>
      <w:r w:rsidRPr="001F08C4">
        <w:rPr>
          <w:b/>
          <w:bCs/>
          <w:szCs w:val="22"/>
        </w:rPr>
        <w:lastRenderedPageBreak/>
        <w:t>D</w:t>
      </w:r>
      <w:r w:rsidRPr="001F08C4">
        <w:rPr>
          <w:b/>
          <w:szCs w:val="22"/>
        </w:rPr>
        <w:t>ETTAGLIO DEL VALORE DELLE OPERE</w:t>
      </w:r>
      <w:r w:rsidR="003559AC">
        <w:rPr>
          <w:b/>
          <w:szCs w:val="22"/>
        </w:rPr>
        <w:t xml:space="preserve"> (</w:t>
      </w:r>
      <w:r w:rsidR="003559AC" w:rsidRPr="003559AC">
        <w:rPr>
          <w:b/>
          <w:szCs w:val="22"/>
          <w:vertAlign w:val="superscript"/>
        </w:rPr>
        <w:t>1</w:t>
      </w:r>
      <w:r>
        <w:rPr>
          <w:b/>
          <w:szCs w:val="22"/>
        </w:rPr>
        <w:t>)</w:t>
      </w:r>
      <w:r w:rsidRPr="001F08C4">
        <w:rPr>
          <w:b/>
          <w:szCs w:val="22"/>
        </w:rPr>
        <w:t>:</w:t>
      </w:r>
    </w:p>
    <w:p w:rsidR="00A93F3E" w:rsidRPr="001F08C4" w:rsidRDefault="00A93F3E" w:rsidP="00A93F3E">
      <w:pPr>
        <w:pStyle w:val="Corpotesto"/>
        <w:rPr>
          <w:b/>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1701"/>
      </w:tblGrid>
      <w:tr w:rsidR="00A93F3E" w:rsidRPr="001D3A39" w:rsidTr="008167BE">
        <w:tc>
          <w:tcPr>
            <w:tcW w:w="9709" w:type="dxa"/>
            <w:gridSpan w:val="2"/>
            <w:vAlign w:val="center"/>
          </w:tcPr>
          <w:p w:rsidR="00A93F3E" w:rsidRPr="001D3A39" w:rsidRDefault="00A93F3E" w:rsidP="008167BE">
            <w:pPr>
              <w:pStyle w:val="Titolo1"/>
              <w:jc w:val="left"/>
              <w:rPr>
                <w:b/>
                <w:bCs/>
                <w:sz w:val="22"/>
              </w:rPr>
            </w:pPr>
            <w:r w:rsidRPr="001D3A39">
              <w:rPr>
                <w:b/>
                <w:bCs/>
                <w:sz w:val="22"/>
              </w:rPr>
              <w:t>COSTO DEI LAVORI</w:t>
            </w:r>
            <w:r>
              <w:rPr>
                <w:b/>
                <w:bCs/>
                <w:sz w:val="22"/>
              </w:rPr>
              <w:t xml:space="preserve"> (A)</w:t>
            </w:r>
          </w:p>
        </w:tc>
      </w:tr>
      <w:tr w:rsidR="00A93F3E" w:rsidRPr="001D3A39" w:rsidTr="008167BE">
        <w:tc>
          <w:tcPr>
            <w:tcW w:w="8008" w:type="dxa"/>
            <w:vAlign w:val="center"/>
          </w:tcPr>
          <w:p w:rsidR="00A93F3E" w:rsidRPr="001D3A39" w:rsidRDefault="00A93F3E" w:rsidP="008167BE">
            <w:pPr>
              <w:jc w:val="both"/>
              <w:rPr>
                <w:sz w:val="22"/>
              </w:rPr>
            </w:pPr>
            <w:r w:rsidRPr="001D3A39">
              <w:rPr>
                <w:sz w:val="22"/>
              </w:rPr>
              <w:t>Interventi previsti per la realizzazione dell’opera</w:t>
            </w:r>
          </w:p>
        </w:tc>
        <w:tc>
          <w:tcPr>
            <w:tcW w:w="1701" w:type="dxa"/>
            <w:vAlign w:val="center"/>
          </w:tcPr>
          <w:p w:rsidR="00A93F3E" w:rsidRPr="001D3A39" w:rsidRDefault="00A93F3E" w:rsidP="008167BE">
            <w:pPr>
              <w:jc w:val="both"/>
              <w:rPr>
                <w:sz w:val="22"/>
              </w:rPr>
            </w:pPr>
          </w:p>
        </w:tc>
      </w:tr>
      <w:tr w:rsidR="00A93F3E" w:rsidRPr="001D3A39" w:rsidTr="008167BE">
        <w:tc>
          <w:tcPr>
            <w:tcW w:w="8008" w:type="dxa"/>
            <w:vAlign w:val="center"/>
          </w:tcPr>
          <w:p w:rsidR="00A93F3E" w:rsidRPr="001D3A39" w:rsidRDefault="00A93F3E" w:rsidP="008167BE">
            <w:pPr>
              <w:jc w:val="both"/>
              <w:rPr>
                <w:sz w:val="22"/>
              </w:rPr>
            </w:pPr>
            <w:r w:rsidRPr="001D3A39">
              <w:rPr>
                <w:sz w:val="22"/>
              </w:rPr>
              <w:t>Opere di mitigazione</w:t>
            </w:r>
            <w:r>
              <w:rPr>
                <w:sz w:val="22"/>
              </w:rPr>
              <w:t xml:space="preserve"> e compensazione</w:t>
            </w:r>
          </w:p>
        </w:tc>
        <w:tc>
          <w:tcPr>
            <w:tcW w:w="1701" w:type="dxa"/>
            <w:vAlign w:val="center"/>
          </w:tcPr>
          <w:p w:rsidR="00A93F3E" w:rsidRPr="001D3A39" w:rsidRDefault="00A93F3E" w:rsidP="008167BE">
            <w:pPr>
              <w:jc w:val="both"/>
              <w:rPr>
                <w:sz w:val="22"/>
              </w:rPr>
            </w:pPr>
          </w:p>
        </w:tc>
      </w:tr>
      <w:tr w:rsidR="00A93F3E" w:rsidRPr="001D3A39" w:rsidTr="008167BE">
        <w:tc>
          <w:tcPr>
            <w:tcW w:w="8008" w:type="dxa"/>
            <w:vAlign w:val="center"/>
          </w:tcPr>
          <w:p w:rsidR="00A93F3E" w:rsidRPr="001D3A39" w:rsidRDefault="00A93F3E" w:rsidP="008167BE">
            <w:pPr>
              <w:jc w:val="both"/>
              <w:rPr>
                <w:sz w:val="22"/>
              </w:rPr>
            </w:pPr>
            <w:r w:rsidRPr="001D3A39">
              <w:rPr>
                <w:sz w:val="22"/>
              </w:rPr>
              <w:t>Oneri per la sicurezza</w:t>
            </w:r>
          </w:p>
        </w:tc>
        <w:tc>
          <w:tcPr>
            <w:tcW w:w="1701" w:type="dxa"/>
            <w:vAlign w:val="center"/>
          </w:tcPr>
          <w:p w:rsidR="00A93F3E" w:rsidRPr="001D3A39" w:rsidRDefault="00A93F3E" w:rsidP="008167BE">
            <w:pPr>
              <w:jc w:val="both"/>
              <w:rPr>
                <w:sz w:val="22"/>
              </w:rPr>
            </w:pPr>
          </w:p>
        </w:tc>
      </w:tr>
      <w:tr w:rsidR="00A93F3E" w:rsidRPr="001D3A39" w:rsidTr="008167BE">
        <w:tc>
          <w:tcPr>
            <w:tcW w:w="8008" w:type="dxa"/>
            <w:vAlign w:val="center"/>
          </w:tcPr>
          <w:p w:rsidR="00A93F3E" w:rsidRPr="001D3A39" w:rsidRDefault="00A93F3E" w:rsidP="008167BE">
            <w:pPr>
              <w:pStyle w:val="Titolo1"/>
              <w:jc w:val="right"/>
              <w:rPr>
                <w:b/>
                <w:bCs/>
                <w:sz w:val="22"/>
              </w:rPr>
            </w:pPr>
            <w:r>
              <w:rPr>
                <w:b/>
                <w:bCs/>
                <w:sz w:val="22"/>
              </w:rPr>
              <w:t xml:space="preserve">Subtotale </w:t>
            </w:r>
          </w:p>
        </w:tc>
        <w:tc>
          <w:tcPr>
            <w:tcW w:w="1701" w:type="dxa"/>
            <w:shd w:val="clear" w:color="auto" w:fill="D9D9D9"/>
            <w:vAlign w:val="center"/>
          </w:tcPr>
          <w:p w:rsidR="00A93F3E" w:rsidRPr="009550BB" w:rsidRDefault="00A93F3E" w:rsidP="008167BE">
            <w:pPr>
              <w:pStyle w:val="Titolo1"/>
              <w:jc w:val="left"/>
              <w:rPr>
                <w:sz w:val="22"/>
              </w:rPr>
            </w:pPr>
            <w:r w:rsidRPr="009550BB">
              <w:rPr>
                <w:sz w:val="22"/>
              </w:rPr>
              <w:t>(A)</w:t>
            </w:r>
          </w:p>
        </w:tc>
      </w:tr>
      <w:tr w:rsidR="00A93F3E" w:rsidRPr="001D3A39" w:rsidTr="008167BE">
        <w:tc>
          <w:tcPr>
            <w:tcW w:w="9709" w:type="dxa"/>
            <w:gridSpan w:val="2"/>
            <w:vAlign w:val="center"/>
          </w:tcPr>
          <w:p w:rsidR="00A93F3E" w:rsidRPr="001D3A39" w:rsidRDefault="00A93F3E" w:rsidP="008167BE">
            <w:pPr>
              <w:pStyle w:val="Titolo2"/>
              <w:jc w:val="left"/>
              <w:rPr>
                <w:bCs/>
                <w:sz w:val="22"/>
              </w:rPr>
            </w:pPr>
            <w:r w:rsidRPr="001D3A39">
              <w:rPr>
                <w:bCs/>
                <w:sz w:val="22"/>
              </w:rPr>
              <w:t>SPESE GENERALI</w:t>
            </w:r>
            <w:r>
              <w:rPr>
                <w:bCs/>
                <w:sz w:val="22"/>
              </w:rPr>
              <w:t xml:space="preserve"> (B)</w:t>
            </w:r>
          </w:p>
        </w:tc>
      </w:tr>
      <w:tr w:rsidR="00A93F3E" w:rsidRPr="001D3A39" w:rsidTr="008167BE">
        <w:tc>
          <w:tcPr>
            <w:tcW w:w="8008" w:type="dxa"/>
            <w:vAlign w:val="center"/>
          </w:tcPr>
          <w:p w:rsidR="00A93F3E" w:rsidRPr="001D3A39" w:rsidRDefault="00A93F3E" w:rsidP="008167BE">
            <w:pPr>
              <w:jc w:val="both"/>
              <w:rPr>
                <w:sz w:val="22"/>
              </w:rPr>
            </w:pPr>
          </w:p>
        </w:tc>
        <w:tc>
          <w:tcPr>
            <w:tcW w:w="1701" w:type="dxa"/>
            <w:vAlign w:val="center"/>
          </w:tcPr>
          <w:p w:rsidR="00A93F3E" w:rsidRPr="001D3A39" w:rsidRDefault="00A93F3E" w:rsidP="008167BE">
            <w:pPr>
              <w:jc w:val="both"/>
              <w:rPr>
                <w:sz w:val="22"/>
              </w:rPr>
            </w:pPr>
          </w:p>
        </w:tc>
      </w:tr>
      <w:tr w:rsidR="00A93F3E" w:rsidRPr="001D3A39" w:rsidTr="008167BE">
        <w:tc>
          <w:tcPr>
            <w:tcW w:w="8008" w:type="dxa"/>
            <w:vAlign w:val="center"/>
          </w:tcPr>
          <w:p w:rsidR="00A93F3E" w:rsidRPr="001D3A39" w:rsidRDefault="00A93F3E" w:rsidP="008167BE">
            <w:pPr>
              <w:jc w:val="both"/>
              <w:rPr>
                <w:sz w:val="22"/>
              </w:rPr>
            </w:pPr>
          </w:p>
        </w:tc>
        <w:tc>
          <w:tcPr>
            <w:tcW w:w="1701" w:type="dxa"/>
            <w:vAlign w:val="center"/>
          </w:tcPr>
          <w:p w:rsidR="00A93F3E" w:rsidRPr="001D3A39" w:rsidRDefault="00A93F3E" w:rsidP="008167BE">
            <w:pPr>
              <w:jc w:val="both"/>
              <w:rPr>
                <w:sz w:val="22"/>
              </w:rPr>
            </w:pPr>
          </w:p>
        </w:tc>
      </w:tr>
      <w:tr w:rsidR="00A93F3E" w:rsidRPr="001D3A39" w:rsidTr="008167BE">
        <w:tc>
          <w:tcPr>
            <w:tcW w:w="8008" w:type="dxa"/>
            <w:vAlign w:val="center"/>
          </w:tcPr>
          <w:p w:rsidR="00A93F3E" w:rsidRPr="001D3A39" w:rsidRDefault="00A93F3E" w:rsidP="008167BE">
            <w:pPr>
              <w:jc w:val="both"/>
              <w:rPr>
                <w:sz w:val="22"/>
              </w:rPr>
            </w:pPr>
          </w:p>
        </w:tc>
        <w:tc>
          <w:tcPr>
            <w:tcW w:w="1701" w:type="dxa"/>
            <w:vAlign w:val="center"/>
          </w:tcPr>
          <w:p w:rsidR="00A93F3E" w:rsidRPr="001D3A39" w:rsidRDefault="00A93F3E" w:rsidP="008167BE">
            <w:pPr>
              <w:jc w:val="both"/>
              <w:rPr>
                <w:sz w:val="22"/>
              </w:rPr>
            </w:pPr>
          </w:p>
        </w:tc>
      </w:tr>
      <w:tr w:rsidR="00A93F3E" w:rsidRPr="001D3A39" w:rsidTr="008167BE">
        <w:tc>
          <w:tcPr>
            <w:tcW w:w="8008" w:type="dxa"/>
            <w:vAlign w:val="center"/>
          </w:tcPr>
          <w:p w:rsidR="00A93F3E" w:rsidRPr="001D3A39" w:rsidRDefault="00A93F3E" w:rsidP="008167BE">
            <w:pPr>
              <w:jc w:val="both"/>
              <w:rPr>
                <w:sz w:val="22"/>
              </w:rPr>
            </w:pPr>
          </w:p>
        </w:tc>
        <w:tc>
          <w:tcPr>
            <w:tcW w:w="1701" w:type="dxa"/>
            <w:vAlign w:val="center"/>
          </w:tcPr>
          <w:p w:rsidR="00A93F3E" w:rsidRPr="001D3A39" w:rsidRDefault="00A93F3E" w:rsidP="008167BE">
            <w:pPr>
              <w:jc w:val="both"/>
              <w:rPr>
                <w:sz w:val="22"/>
              </w:rPr>
            </w:pPr>
          </w:p>
        </w:tc>
      </w:tr>
      <w:tr w:rsidR="00A93F3E" w:rsidRPr="001D3A39" w:rsidTr="008167BE">
        <w:tc>
          <w:tcPr>
            <w:tcW w:w="8008" w:type="dxa"/>
            <w:vAlign w:val="center"/>
          </w:tcPr>
          <w:p w:rsidR="00A93F3E" w:rsidRPr="001D3A39" w:rsidRDefault="00A93F3E" w:rsidP="008167BE">
            <w:pPr>
              <w:jc w:val="both"/>
              <w:rPr>
                <w:sz w:val="22"/>
              </w:rPr>
            </w:pPr>
          </w:p>
        </w:tc>
        <w:tc>
          <w:tcPr>
            <w:tcW w:w="1701" w:type="dxa"/>
            <w:vAlign w:val="center"/>
          </w:tcPr>
          <w:p w:rsidR="00A93F3E" w:rsidRPr="001D3A39" w:rsidRDefault="00A93F3E" w:rsidP="008167BE">
            <w:pPr>
              <w:jc w:val="both"/>
              <w:rPr>
                <w:sz w:val="22"/>
              </w:rPr>
            </w:pPr>
          </w:p>
        </w:tc>
      </w:tr>
      <w:tr w:rsidR="00A93F3E" w:rsidRPr="001D3A39" w:rsidTr="008167BE">
        <w:tc>
          <w:tcPr>
            <w:tcW w:w="8008" w:type="dxa"/>
            <w:vAlign w:val="center"/>
          </w:tcPr>
          <w:p w:rsidR="00A93F3E" w:rsidRPr="001D3A39" w:rsidRDefault="00A93F3E" w:rsidP="008167BE">
            <w:pPr>
              <w:pStyle w:val="Titolo3"/>
              <w:rPr>
                <w:sz w:val="22"/>
              </w:rPr>
            </w:pPr>
            <w:r>
              <w:rPr>
                <w:sz w:val="22"/>
              </w:rPr>
              <w:t>Subtotale</w:t>
            </w:r>
          </w:p>
        </w:tc>
        <w:tc>
          <w:tcPr>
            <w:tcW w:w="1701" w:type="dxa"/>
            <w:tcBorders>
              <w:bottom w:val="single" w:sz="4" w:space="0" w:color="auto"/>
            </w:tcBorders>
            <w:shd w:val="clear" w:color="auto" w:fill="D9D9D9"/>
            <w:vAlign w:val="center"/>
          </w:tcPr>
          <w:p w:rsidR="00A93F3E" w:rsidRPr="001D3A39" w:rsidRDefault="00A93F3E" w:rsidP="008167BE">
            <w:pPr>
              <w:jc w:val="both"/>
              <w:rPr>
                <w:sz w:val="22"/>
              </w:rPr>
            </w:pPr>
            <w:r>
              <w:rPr>
                <w:sz w:val="22"/>
              </w:rPr>
              <w:t>(B)</w:t>
            </w:r>
          </w:p>
        </w:tc>
      </w:tr>
      <w:tr w:rsidR="00A93F3E" w:rsidRPr="001D3A39" w:rsidTr="008167BE">
        <w:tc>
          <w:tcPr>
            <w:tcW w:w="8008" w:type="dxa"/>
            <w:vAlign w:val="center"/>
          </w:tcPr>
          <w:p w:rsidR="00A93F3E" w:rsidRPr="000A6919" w:rsidRDefault="00A93F3E" w:rsidP="008167BE">
            <w:pPr>
              <w:pStyle w:val="Titolo3"/>
              <w:rPr>
                <w:sz w:val="22"/>
              </w:rPr>
            </w:pPr>
            <w:r w:rsidRPr="000A6919">
              <w:rPr>
                <w:sz w:val="22"/>
              </w:rPr>
              <w:t>IVA 22%</w:t>
            </w:r>
          </w:p>
        </w:tc>
        <w:tc>
          <w:tcPr>
            <w:tcW w:w="1701" w:type="dxa"/>
            <w:tcBorders>
              <w:bottom w:val="single" w:sz="4" w:space="0" w:color="auto"/>
            </w:tcBorders>
            <w:shd w:val="clear" w:color="auto" w:fill="D9D9D9"/>
            <w:vAlign w:val="center"/>
          </w:tcPr>
          <w:p w:rsidR="00A93F3E" w:rsidRPr="000A6919" w:rsidRDefault="00A93F3E" w:rsidP="008167BE">
            <w:pPr>
              <w:jc w:val="both"/>
              <w:rPr>
                <w:sz w:val="22"/>
              </w:rPr>
            </w:pPr>
            <w:r>
              <w:rPr>
                <w:sz w:val="22"/>
              </w:rPr>
              <w:t>(C)</w:t>
            </w:r>
          </w:p>
        </w:tc>
      </w:tr>
      <w:tr w:rsidR="00A93F3E" w:rsidRPr="001D3A39" w:rsidTr="008167BE">
        <w:tc>
          <w:tcPr>
            <w:tcW w:w="8008" w:type="dxa"/>
            <w:tcBorders>
              <w:right w:val="single" w:sz="4" w:space="0" w:color="auto"/>
            </w:tcBorders>
            <w:vAlign w:val="center"/>
          </w:tcPr>
          <w:p w:rsidR="00A93F3E" w:rsidRPr="000A6919" w:rsidRDefault="00A93F3E" w:rsidP="008167BE">
            <w:pPr>
              <w:pStyle w:val="Titolo3"/>
              <w:rPr>
                <w:sz w:val="22"/>
              </w:rPr>
            </w:pPr>
          </w:p>
        </w:tc>
        <w:tc>
          <w:tcPr>
            <w:tcW w:w="1701" w:type="dxa"/>
            <w:tcBorders>
              <w:top w:val="single" w:sz="4" w:space="0" w:color="auto"/>
              <w:left w:val="single" w:sz="4" w:space="0" w:color="auto"/>
              <w:bottom w:val="triple" w:sz="4" w:space="0" w:color="auto"/>
              <w:right w:val="single" w:sz="4" w:space="0" w:color="auto"/>
            </w:tcBorders>
            <w:vAlign w:val="center"/>
          </w:tcPr>
          <w:p w:rsidR="00A93F3E" w:rsidRPr="000A6919" w:rsidRDefault="00A93F3E" w:rsidP="008167BE">
            <w:pPr>
              <w:jc w:val="both"/>
              <w:rPr>
                <w:sz w:val="22"/>
              </w:rPr>
            </w:pPr>
          </w:p>
        </w:tc>
      </w:tr>
      <w:tr w:rsidR="00A93F3E" w:rsidRPr="001D3A39" w:rsidTr="008167BE">
        <w:tc>
          <w:tcPr>
            <w:tcW w:w="8008" w:type="dxa"/>
            <w:tcBorders>
              <w:right w:val="single" w:sz="4" w:space="0" w:color="auto"/>
            </w:tcBorders>
            <w:vAlign w:val="center"/>
          </w:tcPr>
          <w:p w:rsidR="00A93F3E" w:rsidRPr="000A6919" w:rsidRDefault="00A93F3E" w:rsidP="008167BE">
            <w:pPr>
              <w:pStyle w:val="Titolo3"/>
              <w:rPr>
                <w:sz w:val="22"/>
              </w:rPr>
            </w:pPr>
            <w:r>
              <w:rPr>
                <w:sz w:val="22"/>
              </w:rPr>
              <w:t>TOTALE (A)+(B)+(C)</w:t>
            </w:r>
            <w:r w:rsidRPr="000A6919">
              <w:rPr>
                <w:sz w:val="22"/>
              </w:rPr>
              <w:t xml:space="preserve">  </w:t>
            </w:r>
          </w:p>
        </w:tc>
        <w:tc>
          <w:tcPr>
            <w:tcW w:w="1701" w:type="dxa"/>
            <w:tcBorders>
              <w:top w:val="triple" w:sz="4" w:space="0" w:color="auto"/>
              <w:left w:val="single" w:sz="4" w:space="0" w:color="auto"/>
              <w:bottom w:val="single" w:sz="4" w:space="0" w:color="auto"/>
              <w:right w:val="single" w:sz="4" w:space="0" w:color="auto"/>
            </w:tcBorders>
            <w:shd w:val="clear" w:color="auto" w:fill="D9D9D9"/>
            <w:vAlign w:val="center"/>
          </w:tcPr>
          <w:p w:rsidR="00A93F3E" w:rsidRPr="000A6919" w:rsidRDefault="00A93F3E" w:rsidP="008167BE">
            <w:pPr>
              <w:jc w:val="both"/>
              <w:rPr>
                <w:sz w:val="22"/>
              </w:rPr>
            </w:pPr>
            <w:r>
              <w:rPr>
                <w:sz w:val="22"/>
              </w:rPr>
              <w:t>(D)</w:t>
            </w:r>
          </w:p>
        </w:tc>
      </w:tr>
      <w:tr w:rsidR="00A93F3E" w:rsidRPr="001D3A39" w:rsidTr="008167BE">
        <w:tc>
          <w:tcPr>
            <w:tcW w:w="8008" w:type="dxa"/>
            <w:vAlign w:val="center"/>
          </w:tcPr>
          <w:p w:rsidR="00A93F3E" w:rsidRPr="00A324DD" w:rsidRDefault="00A93F3E" w:rsidP="008167BE">
            <w:pPr>
              <w:pStyle w:val="Titolo3"/>
              <w:rPr>
                <w:sz w:val="22"/>
              </w:rPr>
            </w:pPr>
          </w:p>
        </w:tc>
        <w:tc>
          <w:tcPr>
            <w:tcW w:w="1701" w:type="dxa"/>
            <w:tcBorders>
              <w:top w:val="single" w:sz="4" w:space="0" w:color="auto"/>
              <w:bottom w:val="single" w:sz="4" w:space="0" w:color="auto"/>
            </w:tcBorders>
            <w:shd w:val="clear" w:color="auto" w:fill="auto"/>
            <w:vAlign w:val="center"/>
          </w:tcPr>
          <w:p w:rsidR="00A93F3E" w:rsidRPr="000A6919" w:rsidRDefault="00A93F3E" w:rsidP="008167BE">
            <w:pPr>
              <w:jc w:val="both"/>
              <w:rPr>
                <w:sz w:val="22"/>
              </w:rPr>
            </w:pPr>
          </w:p>
        </w:tc>
      </w:tr>
      <w:tr w:rsidR="00A93F3E" w:rsidRPr="001D3A39" w:rsidTr="008167BE">
        <w:tc>
          <w:tcPr>
            <w:tcW w:w="8008" w:type="dxa"/>
            <w:tcBorders>
              <w:bottom w:val="single" w:sz="4" w:space="0" w:color="auto"/>
            </w:tcBorders>
            <w:vAlign w:val="center"/>
          </w:tcPr>
          <w:p w:rsidR="00A93F3E" w:rsidRPr="003B492B" w:rsidRDefault="00A93F3E" w:rsidP="008167BE">
            <w:pPr>
              <w:pStyle w:val="Titolo3"/>
              <w:rPr>
                <w:sz w:val="22"/>
                <w:u w:val="single"/>
              </w:rPr>
            </w:pPr>
            <w:r w:rsidRPr="003B492B">
              <w:rPr>
                <w:sz w:val="22"/>
                <w:u w:val="single"/>
              </w:rPr>
              <w:t>Oneri istruttori da versare</w:t>
            </w:r>
          </w:p>
          <w:p w:rsidR="00A93F3E" w:rsidRPr="007710A7" w:rsidRDefault="00A93F3E" w:rsidP="008167BE">
            <w:pPr>
              <w:pStyle w:val="Titolo3"/>
              <w:rPr>
                <w:b w:val="0"/>
                <w:sz w:val="22"/>
                <w:szCs w:val="22"/>
              </w:rPr>
            </w:pPr>
            <w:r w:rsidRPr="005F02D2">
              <w:rPr>
                <w:b w:val="0"/>
                <w:i/>
                <w:sz w:val="22"/>
                <w:szCs w:val="22"/>
              </w:rPr>
              <w:t>(vedi nota 1)</w:t>
            </w:r>
            <w:r w:rsidRPr="007710A7">
              <w:rPr>
                <w:b w:val="0"/>
                <w:sz w:val="22"/>
                <w:szCs w:val="22"/>
              </w:rPr>
              <w:t xml:space="preserve"> </w:t>
            </w:r>
          </w:p>
        </w:tc>
        <w:tc>
          <w:tcPr>
            <w:tcW w:w="1701" w:type="dxa"/>
            <w:tcBorders>
              <w:top w:val="single" w:sz="4" w:space="0" w:color="auto"/>
              <w:bottom w:val="single" w:sz="4" w:space="0" w:color="auto"/>
            </w:tcBorders>
            <w:shd w:val="clear" w:color="auto" w:fill="D9D9D9"/>
            <w:vAlign w:val="center"/>
          </w:tcPr>
          <w:p w:rsidR="00A93F3E" w:rsidRPr="000A6919" w:rsidRDefault="00A93F3E" w:rsidP="008167BE">
            <w:pPr>
              <w:jc w:val="both"/>
              <w:rPr>
                <w:sz w:val="22"/>
              </w:rPr>
            </w:pPr>
            <w:r>
              <w:rPr>
                <w:sz w:val="22"/>
              </w:rPr>
              <w:t>(E)</w:t>
            </w:r>
          </w:p>
        </w:tc>
      </w:tr>
      <w:tr w:rsidR="00A93F3E" w:rsidRPr="001D3A39" w:rsidTr="008167BE">
        <w:tc>
          <w:tcPr>
            <w:tcW w:w="8008" w:type="dxa"/>
            <w:tcBorders>
              <w:top w:val="single" w:sz="4" w:space="0" w:color="auto"/>
              <w:left w:val="single" w:sz="4" w:space="0" w:color="auto"/>
              <w:bottom w:val="single" w:sz="4" w:space="0" w:color="auto"/>
              <w:right w:val="nil"/>
            </w:tcBorders>
            <w:vAlign w:val="center"/>
          </w:tcPr>
          <w:p w:rsidR="00A93F3E" w:rsidRPr="00135E9F" w:rsidRDefault="00A93F3E" w:rsidP="008167BE">
            <w:pPr>
              <w:pStyle w:val="Titolo3"/>
              <w:rPr>
                <w:b w:val="0"/>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93F3E" w:rsidRDefault="00A93F3E" w:rsidP="008167BE">
            <w:pPr>
              <w:jc w:val="both"/>
              <w:rPr>
                <w:sz w:val="22"/>
              </w:rPr>
            </w:pPr>
          </w:p>
        </w:tc>
      </w:tr>
    </w:tbl>
    <w:p w:rsidR="003559AC" w:rsidRPr="003559AC" w:rsidRDefault="003559AC" w:rsidP="004B1A04">
      <w:pPr>
        <w:pStyle w:val="Corpotesto"/>
        <w:shd w:val="clear" w:color="auto" w:fill="E7E6E6"/>
        <w:autoSpaceDE w:val="0"/>
        <w:autoSpaceDN w:val="0"/>
        <w:adjustRightInd w:val="0"/>
        <w:rPr>
          <w:sz w:val="20"/>
          <w:szCs w:val="24"/>
        </w:rPr>
      </w:pPr>
      <w:r w:rsidRPr="003559AC">
        <w:rPr>
          <w:b/>
          <w:sz w:val="20"/>
          <w:szCs w:val="24"/>
        </w:rPr>
        <w:t>(</w:t>
      </w:r>
      <w:r w:rsidRPr="003559AC">
        <w:rPr>
          <w:b/>
          <w:sz w:val="20"/>
          <w:szCs w:val="24"/>
          <w:vertAlign w:val="superscript"/>
        </w:rPr>
        <w:t>1</w:t>
      </w:r>
      <w:r w:rsidRPr="003559AC">
        <w:rPr>
          <w:b/>
          <w:sz w:val="20"/>
          <w:szCs w:val="24"/>
        </w:rPr>
        <w:t>) Modalità di calcolo del valore delle opere</w:t>
      </w:r>
      <w:r w:rsidRPr="003559AC">
        <w:rPr>
          <w:sz w:val="20"/>
          <w:szCs w:val="24"/>
        </w:rPr>
        <w:t>.</w:t>
      </w:r>
    </w:p>
    <w:p w:rsidR="003559AC" w:rsidRPr="003559AC" w:rsidRDefault="003559AC" w:rsidP="004B1A04">
      <w:pPr>
        <w:pStyle w:val="Corpotesto"/>
        <w:shd w:val="clear" w:color="auto" w:fill="E7E6E6"/>
        <w:autoSpaceDE w:val="0"/>
        <w:autoSpaceDN w:val="0"/>
        <w:adjustRightInd w:val="0"/>
        <w:rPr>
          <w:sz w:val="20"/>
          <w:szCs w:val="24"/>
        </w:rPr>
      </w:pPr>
      <w:r w:rsidRPr="003559AC">
        <w:rPr>
          <w:sz w:val="20"/>
          <w:szCs w:val="24"/>
        </w:rPr>
        <w:t xml:space="preserve">Si riporta quanto previsto dalla DGR 1021/2016 relativamente alle </w:t>
      </w:r>
      <w:r w:rsidRPr="003559AC">
        <w:rPr>
          <w:sz w:val="20"/>
          <w:szCs w:val="24"/>
          <w:u w:val="single"/>
        </w:rPr>
        <w:t>modalità di calcolo</w:t>
      </w:r>
      <w:r w:rsidRPr="003559AC">
        <w:rPr>
          <w:sz w:val="20"/>
          <w:szCs w:val="24"/>
        </w:rPr>
        <w:t>:</w:t>
      </w:r>
    </w:p>
    <w:p w:rsidR="003559AC" w:rsidRDefault="003559AC" w:rsidP="004B1A04">
      <w:pPr>
        <w:shd w:val="clear" w:color="auto" w:fill="E7E6E6"/>
        <w:autoSpaceDE w:val="0"/>
        <w:autoSpaceDN w:val="0"/>
        <w:adjustRightInd w:val="0"/>
        <w:ind w:right="-1"/>
        <w:jc w:val="both"/>
        <w:rPr>
          <w:szCs w:val="22"/>
        </w:rPr>
      </w:pPr>
      <w:r w:rsidRPr="003559AC">
        <w:rPr>
          <w:szCs w:val="22"/>
        </w:rPr>
        <w:t>“Il valore complessivo delle opere da realizzare, dettagliato secondo il “costo dei lavori” e le “spese generali”, deve risultare dagli elaborati tecnico economici facenti parte del progetto predisposti secondo quanto stabilito dalla vigente normativa in materia di appalti. Ai fini del calcolo del valore delle opere, il proponente deve considerare la stima dettagliata di tutti gli interventi previsti per la realizzazione del progetto, incluse le opere di mitigazione e compensazione e quelle comunque previste dallo studio di impatto ambientale quali le opere connesse, dal momento che anche queste ultime costituiscono oggetto della valutazione d'impatto ambientale. Si precisa, altresì, che il costo dei lavori deve essere comprensivo degli oneri per la sicurezza.</w:t>
      </w:r>
      <w:r w:rsidRPr="003559AC">
        <w:rPr>
          <w:rFonts w:ascii="TimesNewRomanPSMT" w:hAnsi="TimesNewRomanPSMT" w:cs="TimesNewRomanPSMT"/>
          <w:szCs w:val="22"/>
        </w:rPr>
        <w:t xml:space="preserve"> </w:t>
      </w:r>
      <w:r w:rsidRPr="003559AC">
        <w:rPr>
          <w:szCs w:val="22"/>
        </w:rPr>
        <w:t>Al contrario, nelle spese generali, devono escludersi gli importi destinati alle espropriazioni, in quanto questi non concorrono a determinare "maggiori esigenze connesse allo svolgimento della procedura di impatto ambientale" e sono correlati a fattori estranei al valore complessivo delle opere.</w:t>
      </w:r>
    </w:p>
    <w:p w:rsidR="003559AC" w:rsidRDefault="003559AC" w:rsidP="00A93F3E">
      <w:pPr>
        <w:pStyle w:val="Corpotesto"/>
        <w:autoSpaceDE w:val="0"/>
        <w:autoSpaceDN w:val="0"/>
        <w:adjustRightInd w:val="0"/>
        <w:rPr>
          <w:b/>
          <w:bCs/>
          <w:sz w:val="18"/>
          <w:szCs w:val="18"/>
        </w:rPr>
      </w:pPr>
    </w:p>
    <w:p w:rsidR="003559AC" w:rsidRDefault="003559AC" w:rsidP="00A93F3E">
      <w:pPr>
        <w:pStyle w:val="Corpotesto"/>
        <w:autoSpaceDE w:val="0"/>
        <w:autoSpaceDN w:val="0"/>
        <w:adjustRightInd w:val="0"/>
        <w:rPr>
          <w:b/>
          <w:bCs/>
          <w:sz w:val="18"/>
          <w:szCs w:val="18"/>
        </w:rPr>
      </w:pPr>
    </w:p>
    <w:p w:rsidR="003559AC" w:rsidRPr="003E1590" w:rsidRDefault="003559AC" w:rsidP="003559AC">
      <w:pPr>
        <w:tabs>
          <w:tab w:val="left" w:pos="5670"/>
        </w:tabs>
        <w:autoSpaceDE w:val="0"/>
        <w:autoSpaceDN w:val="0"/>
        <w:adjustRightInd w:val="0"/>
        <w:jc w:val="both"/>
        <w:rPr>
          <w:sz w:val="22"/>
        </w:rPr>
      </w:pPr>
      <w:r w:rsidRPr="003E1590">
        <w:rPr>
          <w:sz w:val="22"/>
        </w:rPr>
        <w:t>lì ______________, data __________________,</w:t>
      </w:r>
    </w:p>
    <w:p w:rsidR="003559AC" w:rsidRDefault="003559AC" w:rsidP="003559AC">
      <w:pPr>
        <w:autoSpaceDE w:val="0"/>
        <w:autoSpaceDN w:val="0"/>
        <w:adjustRightInd w:val="0"/>
        <w:ind w:left="5137" w:right="318"/>
        <w:jc w:val="center"/>
        <w:rPr>
          <w:sz w:val="22"/>
        </w:rPr>
      </w:pPr>
      <w:r w:rsidRPr="00376330">
        <w:rPr>
          <w:sz w:val="22"/>
        </w:rPr>
        <w:t>IL DICHIARANTE</w:t>
      </w:r>
    </w:p>
    <w:p w:rsidR="003559AC" w:rsidRDefault="003559AC" w:rsidP="003559AC">
      <w:pPr>
        <w:autoSpaceDE w:val="0"/>
        <w:autoSpaceDN w:val="0"/>
        <w:adjustRightInd w:val="0"/>
        <w:spacing w:after="120"/>
        <w:ind w:left="5137" w:right="318"/>
        <w:jc w:val="center"/>
        <w:rPr>
          <w:sz w:val="22"/>
        </w:rPr>
      </w:pPr>
    </w:p>
    <w:p w:rsidR="003559AC" w:rsidRPr="00376330" w:rsidRDefault="003559AC" w:rsidP="003559AC">
      <w:pPr>
        <w:autoSpaceDE w:val="0"/>
        <w:autoSpaceDN w:val="0"/>
        <w:adjustRightInd w:val="0"/>
        <w:ind w:left="5137" w:right="317"/>
        <w:jc w:val="both"/>
        <w:rPr>
          <w:sz w:val="22"/>
        </w:rPr>
      </w:pPr>
      <w:r w:rsidRPr="00376330">
        <w:rPr>
          <w:sz w:val="22"/>
        </w:rPr>
        <w:t>___________________________________</w:t>
      </w:r>
      <w:r>
        <w:rPr>
          <w:sz w:val="22"/>
        </w:rPr>
        <w:t>(*)</w:t>
      </w:r>
    </w:p>
    <w:p w:rsidR="003559AC" w:rsidRPr="003559AC" w:rsidRDefault="003559AC" w:rsidP="003559AC">
      <w:pPr>
        <w:jc w:val="both"/>
        <w:rPr>
          <w:b/>
          <w:sz w:val="14"/>
        </w:rPr>
      </w:pPr>
      <w:r w:rsidRPr="003559AC">
        <w:rPr>
          <w:b/>
          <w:sz w:val="14"/>
        </w:rPr>
        <w:t>(*)</w:t>
      </w:r>
    </w:p>
    <w:p w:rsidR="00882C19" w:rsidRPr="00C97537" w:rsidRDefault="00882C19" w:rsidP="00882C19">
      <w:pPr>
        <w:jc w:val="both"/>
        <w:rPr>
          <w:u w:val="single"/>
        </w:rPr>
      </w:pPr>
      <w:r>
        <w:rPr>
          <w:u w:val="single"/>
        </w:rPr>
        <w:t>L</w:t>
      </w:r>
      <w:r w:rsidRPr="00C97537">
        <w:rPr>
          <w:u w:val="single"/>
        </w:rPr>
        <w:t xml:space="preserve">a documentazione trasmessa in </w:t>
      </w:r>
      <w:r w:rsidRPr="00C97537">
        <w:rPr>
          <w:b/>
          <w:u w:val="single"/>
        </w:rPr>
        <w:t>formato digitale</w:t>
      </w:r>
      <w:r w:rsidRPr="00C97537">
        <w:rPr>
          <w:u w:val="single"/>
        </w:rPr>
        <w:t xml:space="preserve"> </w:t>
      </w:r>
      <w:r>
        <w:rPr>
          <w:u w:val="single"/>
        </w:rPr>
        <w:t>dovrà essere firmata</w:t>
      </w:r>
      <w:r w:rsidRPr="00C97537">
        <w:rPr>
          <w:u w:val="single"/>
        </w:rPr>
        <w:t xml:space="preserve"> digitalmente ai sensi dell’art. 24 del </w:t>
      </w:r>
      <w:proofErr w:type="spellStart"/>
      <w:r w:rsidRPr="00C97537">
        <w:rPr>
          <w:u w:val="single"/>
        </w:rPr>
        <w:t>D.Lgs.</w:t>
      </w:r>
      <w:proofErr w:type="spellEnd"/>
      <w:r w:rsidRPr="00C97537">
        <w:rPr>
          <w:u w:val="single"/>
        </w:rPr>
        <w:t xml:space="preserve"> 82/2005 e </w:t>
      </w:r>
      <w:proofErr w:type="spellStart"/>
      <w:r w:rsidRPr="00C97537">
        <w:rPr>
          <w:u w:val="single"/>
        </w:rPr>
        <w:t>ss.mm.ii.</w:t>
      </w:r>
      <w:proofErr w:type="spellEnd"/>
    </w:p>
    <w:p w:rsidR="00A93F3E" w:rsidRPr="00AA4A21" w:rsidRDefault="00A93F3E" w:rsidP="00A93F3E">
      <w:pPr>
        <w:pStyle w:val="Corpotesto"/>
        <w:tabs>
          <w:tab w:val="left" w:pos="5529"/>
        </w:tabs>
        <w:autoSpaceDE w:val="0"/>
        <w:autoSpaceDN w:val="0"/>
        <w:adjustRightInd w:val="0"/>
        <w:rPr>
          <w:b/>
          <w:sz w:val="20"/>
          <w:szCs w:val="24"/>
        </w:rPr>
      </w:pPr>
      <w:r>
        <w:rPr>
          <w:szCs w:val="24"/>
        </w:rPr>
        <w:br w:type="page"/>
      </w:r>
      <w:r w:rsidR="00904711" w:rsidRPr="00AA4A21">
        <w:rPr>
          <w:b/>
          <w:sz w:val="20"/>
          <w:szCs w:val="24"/>
        </w:rPr>
        <w:lastRenderedPageBreak/>
        <w:t>NOTE ESPLICATIVE</w:t>
      </w:r>
    </w:p>
    <w:p w:rsidR="00A93F3E" w:rsidRDefault="00A93F3E" w:rsidP="00A93F3E">
      <w:pPr>
        <w:pStyle w:val="Corpotesto"/>
        <w:tabs>
          <w:tab w:val="left" w:pos="5529"/>
        </w:tabs>
        <w:autoSpaceDE w:val="0"/>
        <w:autoSpaceDN w:val="0"/>
        <w:adjustRightInd w:val="0"/>
        <w:rPr>
          <w:b/>
          <w:sz w:val="22"/>
          <w:szCs w:val="24"/>
          <w:u w:val="single"/>
        </w:rPr>
      </w:pPr>
    </w:p>
    <w:p w:rsidR="00AA4A21" w:rsidRPr="0020225F" w:rsidRDefault="00AA4A21" w:rsidP="00A93F3E">
      <w:pPr>
        <w:pStyle w:val="Corpotesto"/>
        <w:tabs>
          <w:tab w:val="left" w:pos="5529"/>
        </w:tabs>
        <w:autoSpaceDE w:val="0"/>
        <w:autoSpaceDN w:val="0"/>
        <w:adjustRightInd w:val="0"/>
        <w:rPr>
          <w:b/>
          <w:sz w:val="22"/>
          <w:szCs w:val="24"/>
          <w:u w:val="single"/>
        </w:rPr>
      </w:pPr>
    </w:p>
    <w:p w:rsidR="009738A0" w:rsidRPr="00F44466" w:rsidRDefault="00AA4A21" w:rsidP="00AA4A21">
      <w:pPr>
        <w:jc w:val="both"/>
        <w:rPr>
          <w:b/>
          <w:sz w:val="22"/>
          <w:u w:val="single"/>
        </w:rPr>
      </w:pPr>
      <w:r w:rsidRPr="00F44466">
        <w:rPr>
          <w:b/>
          <w:sz w:val="22"/>
          <w:u w:val="single"/>
        </w:rPr>
        <w:t>CALCOLO ONERI ISTRUTTORI</w:t>
      </w:r>
    </w:p>
    <w:p w:rsidR="00E15BE3" w:rsidRPr="0020225F" w:rsidRDefault="00A93F3E" w:rsidP="00AA4A21">
      <w:pPr>
        <w:pStyle w:val="Corpotesto"/>
        <w:autoSpaceDE w:val="0"/>
        <w:autoSpaceDN w:val="0"/>
        <w:adjustRightInd w:val="0"/>
        <w:rPr>
          <w:sz w:val="20"/>
          <w:szCs w:val="24"/>
        </w:rPr>
      </w:pPr>
      <w:r w:rsidRPr="0020225F">
        <w:rPr>
          <w:sz w:val="20"/>
        </w:rPr>
        <w:t>Ai sensi della DG</w:t>
      </w:r>
      <w:r w:rsidR="00E15BE3" w:rsidRPr="0020225F">
        <w:rPr>
          <w:sz w:val="20"/>
        </w:rPr>
        <w:t xml:space="preserve">R 1021/2016 </w:t>
      </w:r>
      <w:r w:rsidRPr="0020225F">
        <w:rPr>
          <w:sz w:val="20"/>
        </w:rPr>
        <w:t>il contributo di oneri istruttori</w:t>
      </w:r>
      <w:r w:rsidR="00E15BE3" w:rsidRPr="0020225F">
        <w:rPr>
          <w:sz w:val="20"/>
        </w:rPr>
        <w:t xml:space="preserve"> da versare dipende dalla tipologia di istanza presentata secondo la seguente tabella:</w:t>
      </w:r>
    </w:p>
    <w:p w:rsidR="00E15BE3" w:rsidRPr="0020225F" w:rsidRDefault="00E15BE3" w:rsidP="00E15BE3">
      <w:pPr>
        <w:ind w:left="36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5103"/>
        <w:gridCol w:w="2976"/>
        <w:gridCol w:w="1276"/>
      </w:tblGrid>
      <w:tr w:rsidR="00E15BE3" w:rsidRPr="0020225F" w:rsidTr="005F255D">
        <w:tc>
          <w:tcPr>
            <w:tcW w:w="426" w:type="dxa"/>
            <w:shd w:val="clear" w:color="auto" w:fill="auto"/>
          </w:tcPr>
          <w:p w:rsidR="00E15BE3" w:rsidRPr="0020225F" w:rsidRDefault="00E15BE3" w:rsidP="005F255D">
            <w:pPr>
              <w:spacing w:before="120" w:after="120"/>
              <w:ind w:left="-108" w:right="-108"/>
              <w:jc w:val="center"/>
            </w:pPr>
          </w:p>
        </w:tc>
        <w:tc>
          <w:tcPr>
            <w:tcW w:w="5103" w:type="dxa"/>
            <w:shd w:val="clear" w:color="auto" w:fill="auto"/>
          </w:tcPr>
          <w:p w:rsidR="00E15BE3" w:rsidRPr="0020225F" w:rsidRDefault="00E15BE3" w:rsidP="005F255D">
            <w:pPr>
              <w:spacing w:before="120" w:after="120"/>
              <w:jc w:val="both"/>
            </w:pPr>
            <w:r w:rsidRPr="0020225F">
              <w:t>Tipologia di istanza</w:t>
            </w:r>
          </w:p>
        </w:tc>
        <w:tc>
          <w:tcPr>
            <w:tcW w:w="4252" w:type="dxa"/>
            <w:gridSpan w:val="2"/>
            <w:shd w:val="clear" w:color="auto" w:fill="auto"/>
          </w:tcPr>
          <w:p w:rsidR="00E15BE3" w:rsidRPr="0020225F" w:rsidRDefault="00E15BE3" w:rsidP="005F255D">
            <w:pPr>
              <w:spacing w:before="120" w:after="120"/>
              <w:jc w:val="both"/>
            </w:pPr>
            <w:r w:rsidRPr="0020225F">
              <w:t>Somma da versare</w:t>
            </w:r>
          </w:p>
        </w:tc>
      </w:tr>
      <w:tr w:rsidR="00E15BE3" w:rsidRPr="0020225F" w:rsidTr="0020225F">
        <w:trPr>
          <w:trHeight w:hRule="exact" w:val="613"/>
        </w:trPr>
        <w:tc>
          <w:tcPr>
            <w:tcW w:w="426" w:type="dxa"/>
            <w:shd w:val="clear" w:color="auto" w:fill="auto"/>
          </w:tcPr>
          <w:p w:rsidR="00E15BE3" w:rsidRPr="0020225F" w:rsidRDefault="00E15BE3" w:rsidP="005F255D">
            <w:pPr>
              <w:ind w:left="-108" w:right="-108"/>
              <w:jc w:val="center"/>
            </w:pPr>
            <w:r w:rsidRPr="0020225F">
              <w:t>1</w:t>
            </w:r>
          </w:p>
        </w:tc>
        <w:tc>
          <w:tcPr>
            <w:tcW w:w="5103" w:type="dxa"/>
            <w:shd w:val="clear" w:color="auto" w:fill="auto"/>
          </w:tcPr>
          <w:p w:rsidR="00E15BE3" w:rsidRPr="0020225F" w:rsidRDefault="00E15BE3" w:rsidP="005F255D">
            <w:pPr>
              <w:jc w:val="both"/>
              <w:rPr>
                <w:b/>
              </w:rPr>
            </w:pPr>
            <w:r w:rsidRPr="0020225F">
              <w:rPr>
                <w:b/>
              </w:rPr>
              <w:t>VIA</w:t>
            </w:r>
          </w:p>
          <w:p w:rsidR="00E15BE3" w:rsidRPr="0020225F" w:rsidRDefault="00E15BE3" w:rsidP="005F255D">
            <w:pPr>
              <w:jc w:val="both"/>
              <w:rPr>
                <w:lang w:val="en-US"/>
              </w:rPr>
            </w:pPr>
            <w:r w:rsidRPr="0020225F">
              <w:rPr>
                <w:lang w:val="en-US"/>
              </w:rPr>
              <w:t>(</w:t>
            </w:r>
            <w:proofErr w:type="spellStart"/>
            <w:r w:rsidRPr="0020225F">
              <w:rPr>
                <w:lang w:val="en-US"/>
              </w:rPr>
              <w:t>D.Lgs</w:t>
            </w:r>
            <w:proofErr w:type="spellEnd"/>
            <w:r w:rsidRPr="0020225F">
              <w:rPr>
                <w:lang w:val="en-US"/>
              </w:rPr>
              <w:t xml:space="preserve"> 152/06 e art. 10 L.R. 4/16)</w:t>
            </w:r>
          </w:p>
        </w:tc>
        <w:tc>
          <w:tcPr>
            <w:tcW w:w="4252" w:type="dxa"/>
            <w:gridSpan w:val="2"/>
            <w:vMerge w:val="restart"/>
            <w:shd w:val="clear" w:color="auto" w:fill="auto"/>
            <w:vAlign w:val="center"/>
          </w:tcPr>
          <w:p w:rsidR="00E15BE3" w:rsidRPr="0020225F" w:rsidRDefault="00E15BE3" w:rsidP="005F255D">
            <w:pPr>
              <w:spacing w:after="120"/>
            </w:pPr>
            <w:r w:rsidRPr="0020225F">
              <w:rPr>
                <w:b/>
              </w:rPr>
              <w:t xml:space="preserve">0,5 </w:t>
            </w:r>
            <w:r w:rsidRPr="0020225F">
              <w:rPr>
                <w:rFonts w:ascii="Arial" w:hAnsi="Arial" w:cs="Arial"/>
                <w:b/>
              </w:rPr>
              <w:t>‰</w:t>
            </w:r>
            <w:r w:rsidRPr="0020225F">
              <w:t xml:space="preserve"> del valore delle opere da realizzare desunto da un preventivo di spesa allegato al progetto stesso</w:t>
            </w:r>
            <w:r w:rsidR="0020225F" w:rsidRPr="0020225F">
              <w:t>.</w:t>
            </w:r>
          </w:p>
          <w:p w:rsidR="0020225F" w:rsidRPr="0020225F" w:rsidRDefault="0020225F" w:rsidP="005F255D">
            <w:pPr>
              <w:spacing w:after="120"/>
            </w:pPr>
            <w:r w:rsidRPr="0020225F">
              <w:t xml:space="preserve">Importo </w:t>
            </w:r>
            <w:r w:rsidRPr="0020225F">
              <w:rPr>
                <w:u w:val="single"/>
              </w:rPr>
              <w:t>minimo</w:t>
            </w:r>
            <w:r w:rsidRPr="0020225F">
              <w:t xml:space="preserve"> di versamento € 5.000,00</w:t>
            </w:r>
          </w:p>
        </w:tc>
      </w:tr>
      <w:tr w:rsidR="00E15BE3" w:rsidRPr="0020225F" w:rsidTr="0020225F">
        <w:trPr>
          <w:trHeight w:hRule="exact" w:val="637"/>
        </w:trPr>
        <w:tc>
          <w:tcPr>
            <w:tcW w:w="426" w:type="dxa"/>
            <w:shd w:val="clear" w:color="auto" w:fill="auto"/>
          </w:tcPr>
          <w:p w:rsidR="00E15BE3" w:rsidRPr="0020225F" w:rsidRDefault="00E15BE3" w:rsidP="005F255D">
            <w:pPr>
              <w:ind w:left="-108" w:right="-108"/>
              <w:jc w:val="center"/>
            </w:pPr>
            <w:r w:rsidRPr="0020225F">
              <w:t>2</w:t>
            </w:r>
          </w:p>
        </w:tc>
        <w:tc>
          <w:tcPr>
            <w:tcW w:w="5103" w:type="dxa"/>
            <w:shd w:val="clear" w:color="auto" w:fill="auto"/>
          </w:tcPr>
          <w:p w:rsidR="00E15BE3" w:rsidRPr="0020225F" w:rsidRDefault="00E15BE3" w:rsidP="005F255D">
            <w:pPr>
              <w:jc w:val="both"/>
              <w:rPr>
                <w:b/>
              </w:rPr>
            </w:pPr>
            <w:r w:rsidRPr="0020225F">
              <w:rPr>
                <w:b/>
              </w:rPr>
              <w:t>VIA e contestuale autorizzazione/approvazione</w:t>
            </w:r>
          </w:p>
          <w:p w:rsidR="00E15BE3" w:rsidRPr="0020225F" w:rsidRDefault="00E15BE3" w:rsidP="005F255D">
            <w:pPr>
              <w:jc w:val="both"/>
            </w:pPr>
            <w:r w:rsidRPr="0020225F">
              <w:t>(</w:t>
            </w:r>
            <w:proofErr w:type="spellStart"/>
            <w:r w:rsidRPr="0020225F">
              <w:t>D.Lgs</w:t>
            </w:r>
            <w:proofErr w:type="spellEnd"/>
            <w:r w:rsidRPr="0020225F">
              <w:t xml:space="preserve"> 152/06 e art. 11 L.R. 4/16)</w:t>
            </w:r>
          </w:p>
        </w:tc>
        <w:tc>
          <w:tcPr>
            <w:tcW w:w="4252" w:type="dxa"/>
            <w:gridSpan w:val="2"/>
            <w:vMerge/>
            <w:shd w:val="clear" w:color="auto" w:fill="auto"/>
            <w:vAlign w:val="center"/>
          </w:tcPr>
          <w:p w:rsidR="00E15BE3" w:rsidRPr="0020225F" w:rsidRDefault="00E15BE3" w:rsidP="005F255D">
            <w:pPr>
              <w:spacing w:after="120"/>
            </w:pPr>
          </w:p>
        </w:tc>
      </w:tr>
      <w:tr w:rsidR="0020225F" w:rsidRPr="0020225F" w:rsidTr="00CA0F1D">
        <w:trPr>
          <w:trHeight w:hRule="exact" w:val="1180"/>
        </w:trPr>
        <w:tc>
          <w:tcPr>
            <w:tcW w:w="426" w:type="dxa"/>
            <w:shd w:val="clear" w:color="auto" w:fill="auto"/>
          </w:tcPr>
          <w:p w:rsidR="0020225F" w:rsidRPr="0020225F" w:rsidRDefault="0020225F" w:rsidP="00CA0F1D">
            <w:pPr>
              <w:ind w:left="-108" w:right="-108"/>
              <w:jc w:val="center"/>
            </w:pPr>
            <w:r w:rsidRPr="0020225F">
              <w:t>3</w:t>
            </w:r>
          </w:p>
        </w:tc>
        <w:tc>
          <w:tcPr>
            <w:tcW w:w="5103" w:type="dxa"/>
            <w:shd w:val="clear" w:color="auto" w:fill="auto"/>
          </w:tcPr>
          <w:p w:rsidR="0020225F" w:rsidRPr="0020225F" w:rsidRDefault="0020225F" w:rsidP="00CA0F1D">
            <w:pPr>
              <w:jc w:val="both"/>
              <w:rPr>
                <w:b/>
              </w:rPr>
            </w:pPr>
            <w:r w:rsidRPr="0020225F">
              <w:rPr>
                <w:b/>
              </w:rPr>
              <w:t>VIA, autorizzazione/approvazione e rilascio AIA</w:t>
            </w:r>
          </w:p>
          <w:p w:rsidR="0020225F" w:rsidRPr="0020225F" w:rsidRDefault="0020225F" w:rsidP="00CA0F1D">
            <w:pPr>
              <w:jc w:val="both"/>
              <w:rPr>
                <w:lang w:val="en-US"/>
              </w:rPr>
            </w:pPr>
            <w:r w:rsidRPr="0020225F">
              <w:rPr>
                <w:lang w:val="en-US"/>
              </w:rPr>
              <w:t>(</w:t>
            </w:r>
            <w:proofErr w:type="spellStart"/>
            <w:r w:rsidRPr="0020225F">
              <w:rPr>
                <w:lang w:val="en-US"/>
              </w:rPr>
              <w:t>D.Lgs</w:t>
            </w:r>
            <w:proofErr w:type="spellEnd"/>
            <w:r w:rsidRPr="0020225F">
              <w:rPr>
                <w:lang w:val="en-US"/>
              </w:rPr>
              <w:t xml:space="preserve"> 152/06, art. 11 L.R. 4/16 e L.R. 26/07)</w:t>
            </w:r>
          </w:p>
        </w:tc>
        <w:tc>
          <w:tcPr>
            <w:tcW w:w="4252" w:type="dxa"/>
            <w:gridSpan w:val="2"/>
            <w:shd w:val="clear" w:color="auto" w:fill="auto"/>
            <w:vAlign w:val="center"/>
          </w:tcPr>
          <w:p w:rsidR="0020225F" w:rsidRPr="0020225F" w:rsidRDefault="0020225F" w:rsidP="00CA0F1D">
            <w:pPr>
              <w:spacing w:after="120"/>
            </w:pPr>
            <w:r w:rsidRPr="0020225F">
              <w:rPr>
                <w:b/>
              </w:rPr>
              <w:t xml:space="preserve">0,8 </w:t>
            </w:r>
            <w:r w:rsidRPr="0020225F">
              <w:rPr>
                <w:rFonts w:ascii="Arial" w:hAnsi="Arial" w:cs="Arial"/>
                <w:b/>
              </w:rPr>
              <w:t>‰</w:t>
            </w:r>
            <w:r w:rsidRPr="0020225F">
              <w:t xml:space="preserve"> del valore delle opere da realizzare desunto da un preventivo di spesa allegato al progetto stesso.</w:t>
            </w:r>
          </w:p>
          <w:p w:rsidR="0020225F" w:rsidRPr="0020225F" w:rsidRDefault="0020225F" w:rsidP="00CA0F1D">
            <w:pPr>
              <w:spacing w:after="120"/>
            </w:pPr>
            <w:r w:rsidRPr="0020225F">
              <w:t xml:space="preserve">Importo </w:t>
            </w:r>
            <w:r w:rsidRPr="0020225F">
              <w:rPr>
                <w:u w:val="single"/>
              </w:rPr>
              <w:t>minimo</w:t>
            </w:r>
            <w:r w:rsidRPr="0020225F">
              <w:t xml:space="preserve"> di versamento € 5.000,00</w:t>
            </w:r>
          </w:p>
        </w:tc>
      </w:tr>
      <w:tr w:rsidR="0020225F" w:rsidRPr="0020225F" w:rsidTr="0020225F">
        <w:trPr>
          <w:trHeight w:hRule="exact" w:val="607"/>
        </w:trPr>
        <w:tc>
          <w:tcPr>
            <w:tcW w:w="426" w:type="dxa"/>
            <w:shd w:val="clear" w:color="auto" w:fill="auto"/>
          </w:tcPr>
          <w:p w:rsidR="0020225F" w:rsidRPr="0020225F" w:rsidRDefault="0020225F" w:rsidP="00CA0F1D">
            <w:pPr>
              <w:ind w:left="-108" w:right="-108"/>
              <w:jc w:val="center"/>
            </w:pPr>
            <w:r w:rsidRPr="0020225F">
              <w:t>4</w:t>
            </w:r>
          </w:p>
        </w:tc>
        <w:tc>
          <w:tcPr>
            <w:tcW w:w="5103" w:type="dxa"/>
            <w:shd w:val="clear" w:color="auto" w:fill="auto"/>
          </w:tcPr>
          <w:p w:rsidR="0020225F" w:rsidRPr="0020225F" w:rsidRDefault="0020225F" w:rsidP="00CA0F1D">
            <w:pPr>
              <w:jc w:val="both"/>
              <w:rPr>
                <w:b/>
              </w:rPr>
            </w:pPr>
            <w:r w:rsidRPr="0020225F">
              <w:rPr>
                <w:b/>
              </w:rPr>
              <w:t>Verifica di assoggettabilità</w:t>
            </w:r>
          </w:p>
          <w:p w:rsidR="0020225F" w:rsidRPr="0020225F" w:rsidRDefault="0020225F" w:rsidP="00CA0F1D">
            <w:pPr>
              <w:jc w:val="both"/>
            </w:pPr>
            <w:r w:rsidRPr="0020225F">
              <w:t>(</w:t>
            </w:r>
            <w:proofErr w:type="spellStart"/>
            <w:r w:rsidRPr="0020225F">
              <w:t>D.Lgs</w:t>
            </w:r>
            <w:proofErr w:type="spellEnd"/>
            <w:r w:rsidRPr="0020225F">
              <w:t xml:space="preserve"> 152/06 e art. 8 L.R. 4/16)</w:t>
            </w:r>
          </w:p>
        </w:tc>
        <w:tc>
          <w:tcPr>
            <w:tcW w:w="4252" w:type="dxa"/>
            <w:gridSpan w:val="2"/>
            <w:vMerge w:val="restart"/>
            <w:shd w:val="clear" w:color="auto" w:fill="auto"/>
            <w:vAlign w:val="center"/>
          </w:tcPr>
          <w:p w:rsidR="0020225F" w:rsidRPr="0020225F" w:rsidRDefault="0020225F" w:rsidP="00CA0F1D">
            <w:pPr>
              <w:spacing w:after="120"/>
            </w:pPr>
            <w:r w:rsidRPr="0020225F">
              <w:rPr>
                <w:b/>
              </w:rPr>
              <w:t xml:space="preserve">0,25 </w:t>
            </w:r>
            <w:r w:rsidRPr="0020225F">
              <w:rPr>
                <w:rFonts w:ascii="Arial" w:hAnsi="Arial" w:cs="Arial"/>
                <w:b/>
              </w:rPr>
              <w:t>‰</w:t>
            </w:r>
            <w:r w:rsidRPr="0020225F">
              <w:t xml:space="preserve"> del valore delle opere da realizzare desunto da un preventivo di spesa allegato al progetto stesso.</w:t>
            </w:r>
          </w:p>
          <w:p w:rsidR="0020225F" w:rsidRPr="0020225F" w:rsidRDefault="0020225F" w:rsidP="00CA0F1D">
            <w:pPr>
              <w:spacing w:after="120"/>
            </w:pPr>
            <w:r w:rsidRPr="0020225F">
              <w:t xml:space="preserve">Importo </w:t>
            </w:r>
            <w:r w:rsidRPr="0020225F">
              <w:rPr>
                <w:u w:val="single"/>
              </w:rPr>
              <w:t>minimo</w:t>
            </w:r>
            <w:r w:rsidRPr="0020225F">
              <w:t xml:space="preserve"> di versamento € 2.000,00</w:t>
            </w:r>
          </w:p>
        </w:tc>
      </w:tr>
      <w:tr w:rsidR="0020225F" w:rsidRPr="0020225F" w:rsidTr="0020225F">
        <w:trPr>
          <w:trHeight w:hRule="exact" w:val="713"/>
        </w:trPr>
        <w:tc>
          <w:tcPr>
            <w:tcW w:w="426" w:type="dxa"/>
            <w:shd w:val="clear" w:color="auto" w:fill="auto"/>
          </w:tcPr>
          <w:p w:rsidR="0020225F" w:rsidRPr="0020225F" w:rsidRDefault="0020225F" w:rsidP="00CA0F1D">
            <w:pPr>
              <w:ind w:left="-108" w:right="-108"/>
              <w:jc w:val="center"/>
            </w:pPr>
            <w:r w:rsidRPr="0020225F">
              <w:t>5</w:t>
            </w:r>
          </w:p>
        </w:tc>
        <w:tc>
          <w:tcPr>
            <w:tcW w:w="5103" w:type="dxa"/>
            <w:shd w:val="clear" w:color="auto" w:fill="auto"/>
          </w:tcPr>
          <w:p w:rsidR="0020225F" w:rsidRPr="0020225F" w:rsidRDefault="0020225F" w:rsidP="00CA0F1D">
            <w:pPr>
              <w:jc w:val="both"/>
              <w:rPr>
                <w:b/>
              </w:rPr>
            </w:pPr>
            <w:r w:rsidRPr="0020225F">
              <w:rPr>
                <w:b/>
              </w:rPr>
              <w:t>Definizione contenuti Studio di Impatto Ambientale</w:t>
            </w:r>
          </w:p>
          <w:p w:rsidR="0020225F" w:rsidRPr="0020225F" w:rsidRDefault="0020225F" w:rsidP="00CA0F1D">
            <w:pPr>
              <w:jc w:val="both"/>
              <w:rPr>
                <w:lang w:val="en-US"/>
              </w:rPr>
            </w:pPr>
            <w:r w:rsidRPr="0020225F">
              <w:rPr>
                <w:lang w:val="en-US"/>
              </w:rPr>
              <w:t>(</w:t>
            </w:r>
            <w:proofErr w:type="spellStart"/>
            <w:r w:rsidRPr="0020225F">
              <w:rPr>
                <w:lang w:val="en-US"/>
              </w:rPr>
              <w:t>D.Lgs</w:t>
            </w:r>
            <w:proofErr w:type="spellEnd"/>
            <w:r w:rsidRPr="0020225F">
              <w:rPr>
                <w:lang w:val="en-US"/>
              </w:rPr>
              <w:t xml:space="preserve"> 152/06 e art. 9 L.R. 4/16)</w:t>
            </w:r>
          </w:p>
        </w:tc>
        <w:tc>
          <w:tcPr>
            <w:tcW w:w="4252" w:type="dxa"/>
            <w:gridSpan w:val="2"/>
            <w:vMerge/>
            <w:shd w:val="clear" w:color="auto" w:fill="auto"/>
            <w:vAlign w:val="center"/>
          </w:tcPr>
          <w:p w:rsidR="0020225F" w:rsidRPr="0020225F" w:rsidRDefault="0020225F" w:rsidP="00CA0F1D">
            <w:pPr>
              <w:spacing w:after="120"/>
              <w:rPr>
                <w:lang w:val="en-US"/>
              </w:rPr>
            </w:pPr>
          </w:p>
        </w:tc>
      </w:tr>
      <w:tr w:rsidR="0020225F" w:rsidRPr="0020225F" w:rsidTr="0020225F">
        <w:trPr>
          <w:trHeight w:hRule="exact" w:val="938"/>
        </w:trPr>
        <w:tc>
          <w:tcPr>
            <w:tcW w:w="426" w:type="dxa"/>
            <w:shd w:val="clear" w:color="auto" w:fill="auto"/>
          </w:tcPr>
          <w:p w:rsidR="0020225F" w:rsidRPr="0020225F" w:rsidRDefault="0020225F" w:rsidP="00CA0F1D">
            <w:pPr>
              <w:ind w:left="-108" w:right="-108"/>
              <w:jc w:val="center"/>
            </w:pPr>
            <w:r w:rsidRPr="0020225F">
              <w:t>6</w:t>
            </w:r>
          </w:p>
        </w:tc>
        <w:tc>
          <w:tcPr>
            <w:tcW w:w="5103" w:type="dxa"/>
            <w:shd w:val="clear" w:color="auto" w:fill="auto"/>
          </w:tcPr>
          <w:p w:rsidR="0020225F" w:rsidRPr="0020225F" w:rsidRDefault="0020225F" w:rsidP="00CA0F1D">
            <w:pPr>
              <w:jc w:val="both"/>
              <w:rPr>
                <w:b/>
              </w:rPr>
            </w:pPr>
            <w:r w:rsidRPr="0020225F">
              <w:rPr>
                <w:b/>
              </w:rPr>
              <w:t>Proroga del provvedimento di Valutazione Impatto Ambientale</w:t>
            </w:r>
          </w:p>
          <w:p w:rsidR="0020225F" w:rsidRPr="0020225F" w:rsidRDefault="0020225F" w:rsidP="00CA0F1D">
            <w:pPr>
              <w:jc w:val="both"/>
            </w:pPr>
          </w:p>
        </w:tc>
        <w:tc>
          <w:tcPr>
            <w:tcW w:w="4252" w:type="dxa"/>
            <w:gridSpan w:val="2"/>
            <w:shd w:val="clear" w:color="auto" w:fill="auto"/>
            <w:vAlign w:val="center"/>
          </w:tcPr>
          <w:p w:rsidR="0020225F" w:rsidRPr="0020225F" w:rsidRDefault="0020225F" w:rsidP="00CA0F1D">
            <w:pPr>
              <w:spacing w:after="120"/>
            </w:pPr>
            <w:r w:rsidRPr="0020225F">
              <w:rPr>
                <w:b/>
              </w:rPr>
              <w:t>25%</w:t>
            </w:r>
            <w:r w:rsidRPr="0020225F">
              <w:t xml:space="preserve"> di quanto già versato a titolo dello 0,5 ‰ per la VIA.</w:t>
            </w:r>
          </w:p>
          <w:p w:rsidR="0020225F" w:rsidRPr="0020225F" w:rsidRDefault="0020225F" w:rsidP="00CA0F1D">
            <w:pPr>
              <w:spacing w:after="120"/>
            </w:pPr>
            <w:r w:rsidRPr="0020225F">
              <w:t xml:space="preserve">Importo </w:t>
            </w:r>
            <w:r w:rsidRPr="0020225F">
              <w:rPr>
                <w:u w:val="single"/>
              </w:rPr>
              <w:t>minimo</w:t>
            </w:r>
            <w:r w:rsidRPr="0020225F">
              <w:t xml:space="preserve"> di versamento € 2.000,00</w:t>
            </w:r>
          </w:p>
        </w:tc>
      </w:tr>
      <w:tr w:rsidR="0020225F" w:rsidRPr="0020225F" w:rsidTr="0020225F">
        <w:trPr>
          <w:trHeight w:hRule="exact" w:val="754"/>
        </w:trPr>
        <w:tc>
          <w:tcPr>
            <w:tcW w:w="426" w:type="dxa"/>
            <w:shd w:val="clear" w:color="auto" w:fill="auto"/>
          </w:tcPr>
          <w:p w:rsidR="0020225F" w:rsidRPr="0020225F" w:rsidRDefault="0020225F" w:rsidP="00CA0F1D">
            <w:pPr>
              <w:ind w:left="-108" w:right="-108"/>
              <w:jc w:val="center"/>
            </w:pPr>
            <w:r w:rsidRPr="0020225F">
              <w:t>7</w:t>
            </w:r>
          </w:p>
        </w:tc>
        <w:tc>
          <w:tcPr>
            <w:tcW w:w="5103" w:type="dxa"/>
            <w:shd w:val="clear" w:color="auto" w:fill="auto"/>
          </w:tcPr>
          <w:p w:rsidR="0020225F" w:rsidRPr="0020225F" w:rsidRDefault="0020225F" w:rsidP="00CA0F1D">
            <w:pPr>
              <w:jc w:val="both"/>
              <w:rPr>
                <w:b/>
              </w:rPr>
            </w:pPr>
            <w:r w:rsidRPr="0020225F">
              <w:rPr>
                <w:b/>
              </w:rPr>
              <w:t>Riesame del provvedimento già emanato</w:t>
            </w:r>
          </w:p>
        </w:tc>
        <w:tc>
          <w:tcPr>
            <w:tcW w:w="4252" w:type="dxa"/>
            <w:gridSpan w:val="2"/>
            <w:shd w:val="clear" w:color="auto" w:fill="auto"/>
            <w:vAlign w:val="center"/>
          </w:tcPr>
          <w:p w:rsidR="0020225F" w:rsidRPr="0020225F" w:rsidRDefault="0020225F" w:rsidP="00CA0F1D">
            <w:pPr>
              <w:spacing w:after="120"/>
            </w:pPr>
            <w:r w:rsidRPr="0020225F">
              <w:rPr>
                <w:b/>
              </w:rPr>
              <w:t>25%</w:t>
            </w:r>
            <w:r w:rsidRPr="0020225F">
              <w:t xml:space="preserve"> di quanto già versato a titolo dello 0,5 ‰ per la VIA ovvero dello 0,25 ‰ per la verifica di assoggettabilità</w:t>
            </w:r>
          </w:p>
        </w:tc>
      </w:tr>
      <w:tr w:rsidR="0020225F" w:rsidRPr="0020225F" w:rsidTr="0020225F">
        <w:trPr>
          <w:trHeight w:hRule="exact" w:val="385"/>
        </w:trPr>
        <w:tc>
          <w:tcPr>
            <w:tcW w:w="426" w:type="dxa"/>
            <w:vMerge w:val="restart"/>
            <w:shd w:val="clear" w:color="auto" w:fill="auto"/>
          </w:tcPr>
          <w:p w:rsidR="0020225F" w:rsidRPr="0020225F" w:rsidRDefault="0020225F" w:rsidP="00CA0F1D">
            <w:pPr>
              <w:ind w:left="-108" w:right="-108"/>
              <w:jc w:val="center"/>
            </w:pPr>
            <w:r w:rsidRPr="0020225F">
              <w:t>8</w:t>
            </w:r>
          </w:p>
        </w:tc>
        <w:tc>
          <w:tcPr>
            <w:tcW w:w="5103" w:type="dxa"/>
            <w:vMerge w:val="restart"/>
            <w:shd w:val="clear" w:color="auto" w:fill="auto"/>
          </w:tcPr>
          <w:p w:rsidR="0020225F" w:rsidRPr="0020225F" w:rsidRDefault="0020225F" w:rsidP="00CA0F1D">
            <w:pPr>
              <w:jc w:val="both"/>
              <w:rPr>
                <w:b/>
              </w:rPr>
            </w:pPr>
            <w:r w:rsidRPr="0020225F">
              <w:rPr>
                <w:b/>
              </w:rPr>
              <w:t>Rinnovo di autorizzazione o concessione</w:t>
            </w:r>
          </w:p>
          <w:p w:rsidR="0020225F" w:rsidRPr="0020225F" w:rsidRDefault="0020225F" w:rsidP="00CA0F1D">
            <w:pPr>
              <w:jc w:val="both"/>
            </w:pPr>
            <w:r w:rsidRPr="0020225F">
              <w:t>(art. 13 della L.R. 4/2016)</w:t>
            </w:r>
          </w:p>
        </w:tc>
        <w:tc>
          <w:tcPr>
            <w:tcW w:w="2976" w:type="dxa"/>
            <w:shd w:val="clear" w:color="auto" w:fill="auto"/>
            <w:vAlign w:val="center"/>
          </w:tcPr>
          <w:p w:rsidR="0020225F" w:rsidRPr="0020225F" w:rsidRDefault="0020225F" w:rsidP="00CA0F1D">
            <w:pPr>
              <w:spacing w:after="120"/>
            </w:pPr>
            <w:r w:rsidRPr="0020225F">
              <w:t xml:space="preserve">Progetti sottoposti a VIA </w:t>
            </w:r>
          </w:p>
        </w:tc>
        <w:tc>
          <w:tcPr>
            <w:tcW w:w="1276" w:type="dxa"/>
            <w:shd w:val="clear" w:color="auto" w:fill="auto"/>
            <w:vAlign w:val="center"/>
          </w:tcPr>
          <w:p w:rsidR="0020225F" w:rsidRPr="0020225F" w:rsidRDefault="0020225F" w:rsidP="00CA0F1D">
            <w:pPr>
              <w:spacing w:after="120"/>
            </w:pPr>
            <w:r w:rsidRPr="0020225F">
              <w:t>€ 2.500,00</w:t>
            </w:r>
          </w:p>
        </w:tc>
      </w:tr>
      <w:tr w:rsidR="0020225F" w:rsidRPr="0020225F" w:rsidTr="0020225F">
        <w:trPr>
          <w:trHeight w:hRule="exact" w:val="551"/>
        </w:trPr>
        <w:tc>
          <w:tcPr>
            <w:tcW w:w="426" w:type="dxa"/>
            <w:vMerge/>
            <w:shd w:val="clear" w:color="auto" w:fill="auto"/>
          </w:tcPr>
          <w:p w:rsidR="0020225F" w:rsidRPr="0020225F" w:rsidRDefault="0020225F" w:rsidP="00CA0F1D">
            <w:pPr>
              <w:ind w:left="-108" w:right="-108"/>
              <w:jc w:val="center"/>
            </w:pPr>
          </w:p>
        </w:tc>
        <w:tc>
          <w:tcPr>
            <w:tcW w:w="5103" w:type="dxa"/>
            <w:vMerge/>
            <w:shd w:val="clear" w:color="auto" w:fill="auto"/>
          </w:tcPr>
          <w:p w:rsidR="0020225F" w:rsidRPr="0020225F" w:rsidRDefault="0020225F" w:rsidP="00CA0F1D">
            <w:pPr>
              <w:jc w:val="both"/>
            </w:pPr>
          </w:p>
        </w:tc>
        <w:tc>
          <w:tcPr>
            <w:tcW w:w="2976" w:type="dxa"/>
            <w:shd w:val="clear" w:color="auto" w:fill="auto"/>
            <w:vAlign w:val="center"/>
          </w:tcPr>
          <w:p w:rsidR="0020225F" w:rsidRPr="0020225F" w:rsidRDefault="0020225F" w:rsidP="00CA0F1D">
            <w:pPr>
              <w:spacing w:after="120"/>
            </w:pPr>
            <w:r w:rsidRPr="0020225F">
              <w:t>Progetti sottoposti a verifica di assoggettabilità</w:t>
            </w:r>
          </w:p>
        </w:tc>
        <w:tc>
          <w:tcPr>
            <w:tcW w:w="1276" w:type="dxa"/>
            <w:shd w:val="clear" w:color="auto" w:fill="auto"/>
            <w:vAlign w:val="center"/>
          </w:tcPr>
          <w:p w:rsidR="0020225F" w:rsidRPr="0020225F" w:rsidRDefault="0020225F" w:rsidP="00CA0F1D">
            <w:pPr>
              <w:spacing w:after="120"/>
            </w:pPr>
            <w:r w:rsidRPr="0020225F">
              <w:t>€ 1.000,00</w:t>
            </w:r>
          </w:p>
        </w:tc>
      </w:tr>
    </w:tbl>
    <w:p w:rsidR="00A93F3E" w:rsidRPr="0020225F" w:rsidRDefault="00A93F3E" w:rsidP="00A93F3E">
      <w:pPr>
        <w:pStyle w:val="Paragrafoelenco"/>
        <w:autoSpaceDE w:val="0"/>
        <w:autoSpaceDN w:val="0"/>
        <w:adjustRightInd w:val="0"/>
        <w:ind w:left="425" w:right="96"/>
        <w:contextualSpacing/>
        <w:jc w:val="both"/>
      </w:pPr>
    </w:p>
    <w:p w:rsidR="00904711" w:rsidRDefault="00904711" w:rsidP="00904711">
      <w:pPr>
        <w:rPr>
          <w:sz w:val="18"/>
        </w:rPr>
      </w:pPr>
    </w:p>
    <w:p w:rsidR="00AA4A21" w:rsidRPr="0020225F" w:rsidRDefault="00AA4A21" w:rsidP="00904711">
      <w:pPr>
        <w:rPr>
          <w:sz w:val="18"/>
        </w:rPr>
      </w:pPr>
    </w:p>
    <w:p w:rsidR="00904711" w:rsidRPr="00667D6E" w:rsidRDefault="00904711" w:rsidP="00904711">
      <w:pPr>
        <w:jc w:val="both"/>
        <w:rPr>
          <w:b/>
          <w:sz w:val="22"/>
          <w:u w:val="single"/>
        </w:rPr>
      </w:pPr>
      <w:r w:rsidRPr="00667D6E">
        <w:rPr>
          <w:b/>
          <w:sz w:val="22"/>
          <w:u w:val="single"/>
        </w:rPr>
        <w:t>MODALITA’ DI VERSAMENTO</w:t>
      </w:r>
    </w:p>
    <w:p w:rsidR="00667D6E" w:rsidRPr="00040479" w:rsidRDefault="00667D6E" w:rsidP="00DA0961">
      <w:pPr>
        <w:jc w:val="both"/>
      </w:pPr>
      <w:r w:rsidRPr="00040479">
        <w:t xml:space="preserve">Il versamento potrà essere effettuato sul c/c postale n. 19177302 o anche tramite bonifico bancario presso: Unicredit Banca </w:t>
      </w:r>
      <w:proofErr w:type="spellStart"/>
      <w:r w:rsidRPr="00040479">
        <w:t>S.p.A</w:t>
      </w:r>
      <w:proofErr w:type="spellEnd"/>
      <w:r w:rsidRPr="00040479">
        <w:t>, Filiale di Venezia, Agenzia Mercerie dell’Orologio San Marco 191– 30</w:t>
      </w:r>
      <w:r w:rsidR="0017771F">
        <w:t>124 Venezia Intestato a: Città m</w:t>
      </w:r>
      <w:r w:rsidRPr="00040479">
        <w:t xml:space="preserve">etropolitana di Venezia Servizio di Tesoreria IBAN IT69T0200802017000101755752 con la seguente causale “Attività istruttoria per la valutazione di impatto ambientale </w:t>
      </w:r>
      <w:proofErr w:type="spellStart"/>
      <w:r w:rsidRPr="00040479">
        <w:t>……</w:t>
      </w:r>
      <w:proofErr w:type="spellEnd"/>
      <w:r w:rsidRPr="00040479">
        <w:t xml:space="preserve">” </w:t>
      </w:r>
      <w:r w:rsidRPr="00040479">
        <w:rPr>
          <w:i/>
        </w:rPr>
        <w:t>(inserire la denominazione del progetto e del proponente</w:t>
      </w:r>
      <w:r w:rsidRPr="00040479">
        <w:t>).</w:t>
      </w:r>
    </w:p>
    <w:p w:rsidR="00DA0961" w:rsidRDefault="00667D6E" w:rsidP="00DA0961">
      <w:pPr>
        <w:jc w:val="both"/>
      </w:pPr>
      <w:r w:rsidRPr="00040479">
        <w:t xml:space="preserve">Il pagamento potrà essere effettuato anche per via telematica tramite la piattaforma </w:t>
      </w:r>
      <w:proofErr w:type="spellStart"/>
      <w:r w:rsidRPr="00040479">
        <w:t>MyPay</w:t>
      </w:r>
      <w:proofErr w:type="spellEnd"/>
      <w:r w:rsidRPr="00040479">
        <w:t xml:space="preserve"> predisposta dalla Regione Veneto e accessibile dal seguente link: http://www.cittametropolitana.ve.it/pagamenti-on-line.html seguendo le istruzioni ivi riportate.</w:t>
      </w:r>
    </w:p>
    <w:p w:rsidR="00667D6E" w:rsidRDefault="00667D6E" w:rsidP="00DA0961">
      <w:pPr>
        <w:jc w:val="both"/>
      </w:pPr>
    </w:p>
    <w:p w:rsidR="00667D6E" w:rsidRDefault="00667D6E" w:rsidP="00DA0961">
      <w:pPr>
        <w:jc w:val="both"/>
      </w:pPr>
    </w:p>
    <w:p w:rsidR="00667D6E" w:rsidRPr="00D000C4" w:rsidRDefault="00667D6E" w:rsidP="00DA0961">
      <w:pPr>
        <w:jc w:val="both"/>
        <w:rPr>
          <w:highlight w:val="yellow"/>
        </w:rPr>
      </w:pPr>
    </w:p>
    <w:p w:rsidR="00DC1504" w:rsidRDefault="00DC1504" w:rsidP="00DA0961">
      <w:pPr>
        <w:jc w:val="both"/>
      </w:pPr>
    </w:p>
    <w:sectPr w:rsidR="00DC1504" w:rsidSect="004E6244">
      <w:headerReference w:type="default" r:id="rId8"/>
      <w:pgSz w:w="11906" w:h="16838" w:code="9"/>
      <w:pgMar w:top="1134" w:right="1134" w:bottom="851" w:left="1134" w:header="72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1E1" w:rsidRDefault="00A861E1">
      <w:r>
        <w:separator/>
      </w:r>
    </w:p>
  </w:endnote>
  <w:endnote w:type="continuationSeparator" w:id="0">
    <w:p w:rsidR="00A861E1" w:rsidRDefault="00A861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1E1" w:rsidRDefault="00A861E1">
      <w:r>
        <w:separator/>
      </w:r>
    </w:p>
  </w:footnote>
  <w:footnote w:type="continuationSeparator" w:id="0">
    <w:p w:rsidR="00A861E1" w:rsidRDefault="00A86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69" w:rsidRDefault="00A05369" w:rsidP="00650E8F">
    <w:pPr>
      <w:pStyle w:val="Intestazione"/>
      <w:jc w:val="right"/>
      <w:rPr>
        <w:sz w:val="24"/>
      </w:rPr>
    </w:pPr>
    <w:r w:rsidRPr="00650E8F">
      <w:rPr>
        <w:sz w:val="24"/>
      </w:rPr>
      <w:t>A</w:t>
    </w:r>
    <w:r w:rsidR="003B492B">
      <w:rPr>
        <w:sz w:val="24"/>
      </w:rPr>
      <w:t>LL 1</w:t>
    </w:r>
    <w:r w:rsidR="00CA0B61">
      <w:rPr>
        <w:sz w:val="24"/>
      </w:rPr>
      <w:t xml:space="preserve"> </w:t>
    </w:r>
    <w:r w:rsidR="00DC1504">
      <w:rPr>
        <w:sz w:val="24"/>
      </w:rPr>
      <w:t>–</w:t>
    </w:r>
    <w:r w:rsidR="00CA0B61">
      <w:rPr>
        <w:sz w:val="24"/>
      </w:rPr>
      <w:t xml:space="preserve"> Oneri</w:t>
    </w:r>
  </w:p>
  <w:p w:rsidR="00DC1504" w:rsidRPr="00DC1504" w:rsidRDefault="00DC1504" w:rsidP="00650E8F">
    <w:pPr>
      <w:pStyle w:val="Intestazione"/>
      <w:jc w:val="right"/>
      <w:rPr>
        <w:szCs w:val="16"/>
      </w:rPr>
    </w:pPr>
    <w:proofErr w:type="spellStart"/>
    <w:r w:rsidRPr="00DC1504">
      <w:rPr>
        <w:szCs w:val="16"/>
      </w:rPr>
      <w:t>Agg</w:t>
    </w:r>
    <w:proofErr w:type="spellEnd"/>
    <w:r w:rsidRPr="00DC1504">
      <w:rPr>
        <w:szCs w:val="16"/>
      </w:rPr>
      <w:t xml:space="preserve"> </w:t>
    </w:r>
    <w:r w:rsidR="00E516F1">
      <w:rPr>
        <w:szCs w:val="16"/>
      </w:rPr>
      <w:t>m</w:t>
    </w:r>
    <w:r w:rsidR="00DD77B7">
      <w:rPr>
        <w:szCs w:val="16"/>
      </w:rPr>
      <w:t>ar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57C"/>
    <w:multiLevelType w:val="hybridMultilevel"/>
    <w:tmpl w:val="D082A71E"/>
    <w:lvl w:ilvl="0" w:tplc="F90C0568">
      <w:start w:val="1"/>
      <w:numFmt w:val="bullet"/>
      <w:lvlText w:val=""/>
      <w:lvlJc w:val="left"/>
      <w:pPr>
        <w:ind w:left="1146" w:hanging="360"/>
      </w:pPr>
      <w:rPr>
        <w:rFonts w:ascii="Wingdings" w:hAnsi="Wingdings" w:hint="default"/>
        <w:sz w:val="16"/>
      </w:rPr>
    </w:lvl>
    <w:lvl w:ilvl="1" w:tplc="0FB4D27A">
      <w:numFmt w:val="bullet"/>
      <w:lvlText w:val="-"/>
      <w:lvlJc w:val="left"/>
      <w:pPr>
        <w:ind w:left="1440" w:hanging="360"/>
      </w:pPr>
      <w:rPr>
        <w:rFonts w:ascii="TimesNewRomanPSMT" w:eastAsia="Calibri" w:hAnsi="TimesNewRomanPSMT" w:cs="TimesNewRomanPSM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FC42F6E"/>
    <w:multiLevelType w:val="hybridMultilevel"/>
    <w:tmpl w:val="BAACCAFC"/>
    <w:lvl w:ilvl="0" w:tplc="A88A52E6">
      <w:start w:val="1"/>
      <w:numFmt w:val="decimal"/>
      <w:lvlText w:val="%1)"/>
      <w:lvlJc w:val="left"/>
      <w:pPr>
        <w:ind w:left="360" w:hanging="360"/>
      </w:pPr>
      <w:rPr>
        <w:rFonts w:hint="default"/>
        <w:b w:val="0"/>
        <w:sz w:val="20"/>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64D75E70"/>
    <w:multiLevelType w:val="hybridMultilevel"/>
    <w:tmpl w:val="550E84B8"/>
    <w:lvl w:ilvl="0" w:tplc="F90C0568">
      <w:start w:val="1"/>
      <w:numFmt w:val="bullet"/>
      <w:lvlText w:val=""/>
      <w:lvlJc w:val="left"/>
      <w:pPr>
        <w:ind w:left="1146" w:hanging="360"/>
      </w:pPr>
      <w:rPr>
        <w:rFonts w:ascii="Wingdings" w:hAnsi="Wingdings" w:hint="default"/>
        <w:sz w:val="16"/>
      </w:rPr>
    </w:lvl>
    <w:lvl w:ilvl="1" w:tplc="F90C0568">
      <w:start w:val="1"/>
      <w:numFmt w:val="bullet"/>
      <w:lvlText w:val=""/>
      <w:lvlJc w:val="left"/>
      <w:pPr>
        <w:ind w:left="1440" w:hanging="360"/>
      </w:pPr>
      <w:rPr>
        <w:rFonts w:ascii="Wingdings" w:hAnsi="Wingdings" w:hint="default"/>
        <w:sz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C9727F"/>
    <w:multiLevelType w:val="hybridMultilevel"/>
    <w:tmpl w:val="3482D7EC"/>
    <w:lvl w:ilvl="0" w:tplc="0FB4D27A">
      <w:numFmt w:val="bullet"/>
      <w:lvlText w:val="-"/>
      <w:lvlJc w:val="left"/>
      <w:pPr>
        <w:ind w:left="720" w:hanging="360"/>
      </w:pPr>
      <w:rPr>
        <w:rFonts w:ascii="TimesNewRomanPSMT" w:eastAsia="Calibr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25AF9"/>
    <w:rsid w:val="000043B4"/>
    <w:rsid w:val="00040479"/>
    <w:rsid w:val="00073689"/>
    <w:rsid w:val="00086901"/>
    <w:rsid w:val="000A6919"/>
    <w:rsid w:val="000C436A"/>
    <w:rsid w:val="001204F9"/>
    <w:rsid w:val="00132111"/>
    <w:rsid w:val="00163718"/>
    <w:rsid w:val="0017771F"/>
    <w:rsid w:val="00185946"/>
    <w:rsid w:val="0019093F"/>
    <w:rsid w:val="001A7E14"/>
    <w:rsid w:val="001D3A39"/>
    <w:rsid w:val="001F083E"/>
    <w:rsid w:val="001F466D"/>
    <w:rsid w:val="0020225F"/>
    <w:rsid w:val="00202F8B"/>
    <w:rsid w:val="00210F4B"/>
    <w:rsid w:val="00214D8B"/>
    <w:rsid w:val="00216F81"/>
    <w:rsid w:val="002273DA"/>
    <w:rsid w:val="00227929"/>
    <w:rsid w:val="00227EB8"/>
    <w:rsid w:val="00242C01"/>
    <w:rsid w:val="00295A46"/>
    <w:rsid w:val="00297392"/>
    <w:rsid w:val="002B5896"/>
    <w:rsid w:val="002C6FE8"/>
    <w:rsid w:val="002F66A3"/>
    <w:rsid w:val="00323BBE"/>
    <w:rsid w:val="00332E34"/>
    <w:rsid w:val="00333A36"/>
    <w:rsid w:val="003379BF"/>
    <w:rsid w:val="00342C2A"/>
    <w:rsid w:val="003559AC"/>
    <w:rsid w:val="003635DC"/>
    <w:rsid w:val="00364802"/>
    <w:rsid w:val="00367E5A"/>
    <w:rsid w:val="00374EEA"/>
    <w:rsid w:val="00393034"/>
    <w:rsid w:val="0039485F"/>
    <w:rsid w:val="003A0EDA"/>
    <w:rsid w:val="003B492B"/>
    <w:rsid w:val="003F19B7"/>
    <w:rsid w:val="00411A68"/>
    <w:rsid w:val="004208BC"/>
    <w:rsid w:val="00425AF9"/>
    <w:rsid w:val="00474188"/>
    <w:rsid w:val="00477414"/>
    <w:rsid w:val="00480BE0"/>
    <w:rsid w:val="004A2505"/>
    <w:rsid w:val="004A4961"/>
    <w:rsid w:val="004A702C"/>
    <w:rsid w:val="004B1A04"/>
    <w:rsid w:val="004C6D12"/>
    <w:rsid w:val="004E6244"/>
    <w:rsid w:val="004F34E6"/>
    <w:rsid w:val="00503B6D"/>
    <w:rsid w:val="00532323"/>
    <w:rsid w:val="0055310B"/>
    <w:rsid w:val="005660BD"/>
    <w:rsid w:val="005772F5"/>
    <w:rsid w:val="0057774B"/>
    <w:rsid w:val="005956EB"/>
    <w:rsid w:val="00596197"/>
    <w:rsid w:val="005B5F2B"/>
    <w:rsid w:val="005D6D53"/>
    <w:rsid w:val="005F255D"/>
    <w:rsid w:val="00650E8F"/>
    <w:rsid w:val="00667D6E"/>
    <w:rsid w:val="00676342"/>
    <w:rsid w:val="006A15D6"/>
    <w:rsid w:val="006B001D"/>
    <w:rsid w:val="006C65BC"/>
    <w:rsid w:val="006E5B6A"/>
    <w:rsid w:val="0071590C"/>
    <w:rsid w:val="00720E11"/>
    <w:rsid w:val="00724B8D"/>
    <w:rsid w:val="00724B90"/>
    <w:rsid w:val="00735BC1"/>
    <w:rsid w:val="00750B02"/>
    <w:rsid w:val="00775BAB"/>
    <w:rsid w:val="007A644D"/>
    <w:rsid w:val="007B7F9F"/>
    <w:rsid w:val="007C0893"/>
    <w:rsid w:val="00807CA5"/>
    <w:rsid w:val="00813273"/>
    <w:rsid w:val="008167BE"/>
    <w:rsid w:val="00825E41"/>
    <w:rsid w:val="00845847"/>
    <w:rsid w:val="008805C7"/>
    <w:rsid w:val="00882C19"/>
    <w:rsid w:val="008930FA"/>
    <w:rsid w:val="00897AEF"/>
    <w:rsid w:val="008F696D"/>
    <w:rsid w:val="00903C0F"/>
    <w:rsid w:val="00904711"/>
    <w:rsid w:val="00936F65"/>
    <w:rsid w:val="00941F1C"/>
    <w:rsid w:val="00943353"/>
    <w:rsid w:val="009713C1"/>
    <w:rsid w:val="009738A0"/>
    <w:rsid w:val="009A5644"/>
    <w:rsid w:val="009B637A"/>
    <w:rsid w:val="00A05369"/>
    <w:rsid w:val="00A06691"/>
    <w:rsid w:val="00A55421"/>
    <w:rsid w:val="00A81783"/>
    <w:rsid w:val="00A861E1"/>
    <w:rsid w:val="00A93F3E"/>
    <w:rsid w:val="00AA4A21"/>
    <w:rsid w:val="00AE06C8"/>
    <w:rsid w:val="00B846B3"/>
    <w:rsid w:val="00BB01E7"/>
    <w:rsid w:val="00BC2BD1"/>
    <w:rsid w:val="00BE2679"/>
    <w:rsid w:val="00BE6A68"/>
    <w:rsid w:val="00C90ADB"/>
    <w:rsid w:val="00C9322E"/>
    <w:rsid w:val="00C940C9"/>
    <w:rsid w:val="00CA0B61"/>
    <w:rsid w:val="00CA0F1D"/>
    <w:rsid w:val="00CA4FE2"/>
    <w:rsid w:val="00CE6066"/>
    <w:rsid w:val="00CF3330"/>
    <w:rsid w:val="00CF66F9"/>
    <w:rsid w:val="00D000C4"/>
    <w:rsid w:val="00D43EEA"/>
    <w:rsid w:val="00D536FA"/>
    <w:rsid w:val="00D82436"/>
    <w:rsid w:val="00D9586C"/>
    <w:rsid w:val="00DA0961"/>
    <w:rsid w:val="00DB2D8F"/>
    <w:rsid w:val="00DB7C3B"/>
    <w:rsid w:val="00DC1504"/>
    <w:rsid w:val="00DD77B7"/>
    <w:rsid w:val="00E15BE3"/>
    <w:rsid w:val="00E516F1"/>
    <w:rsid w:val="00E66085"/>
    <w:rsid w:val="00EB0DB0"/>
    <w:rsid w:val="00EC79C6"/>
    <w:rsid w:val="00ED433E"/>
    <w:rsid w:val="00ED666C"/>
    <w:rsid w:val="00EE09C8"/>
    <w:rsid w:val="00EE7C0F"/>
    <w:rsid w:val="00EF6FA6"/>
    <w:rsid w:val="00F03B7D"/>
    <w:rsid w:val="00F44466"/>
    <w:rsid w:val="00F762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E6244"/>
  </w:style>
  <w:style w:type="paragraph" w:styleId="Titolo1">
    <w:name w:val="heading 1"/>
    <w:basedOn w:val="Normale"/>
    <w:next w:val="Normale"/>
    <w:qFormat/>
    <w:rsid w:val="004E6244"/>
    <w:pPr>
      <w:keepNext/>
      <w:jc w:val="center"/>
      <w:outlineLvl w:val="0"/>
    </w:pPr>
    <w:rPr>
      <w:sz w:val="24"/>
    </w:rPr>
  </w:style>
  <w:style w:type="paragraph" w:styleId="Titolo2">
    <w:name w:val="heading 2"/>
    <w:basedOn w:val="Normale"/>
    <w:next w:val="Normale"/>
    <w:qFormat/>
    <w:rsid w:val="004E6244"/>
    <w:pPr>
      <w:keepNext/>
      <w:jc w:val="center"/>
      <w:outlineLvl w:val="1"/>
    </w:pPr>
    <w:rPr>
      <w:b/>
    </w:rPr>
  </w:style>
  <w:style w:type="paragraph" w:styleId="Titolo3">
    <w:name w:val="heading 3"/>
    <w:basedOn w:val="Normale"/>
    <w:next w:val="Normale"/>
    <w:qFormat/>
    <w:rsid w:val="004E6244"/>
    <w:pPr>
      <w:keepNext/>
      <w:jc w:val="right"/>
      <w:outlineLvl w:val="2"/>
    </w:pPr>
    <w:rPr>
      <w:b/>
      <w:sz w:val="24"/>
    </w:rPr>
  </w:style>
  <w:style w:type="paragraph" w:styleId="Titolo4">
    <w:name w:val="heading 4"/>
    <w:basedOn w:val="Normale"/>
    <w:next w:val="Normale"/>
    <w:qFormat/>
    <w:rsid w:val="004E6244"/>
    <w:pPr>
      <w:keepNext/>
      <w:jc w:val="right"/>
      <w:outlineLvl w:val="3"/>
    </w:pPr>
    <w:rPr>
      <w:sz w:val="24"/>
    </w:rPr>
  </w:style>
  <w:style w:type="paragraph" w:styleId="Titolo5">
    <w:name w:val="heading 5"/>
    <w:basedOn w:val="Normale"/>
    <w:next w:val="Normale"/>
    <w:link w:val="Titolo5Carattere"/>
    <w:qFormat/>
    <w:rsid w:val="004E6244"/>
    <w:pPr>
      <w:keepNext/>
      <w:autoSpaceDE w:val="0"/>
      <w:autoSpaceDN w:val="0"/>
      <w:adjustRightInd w:val="0"/>
      <w:jc w:val="center"/>
      <w:outlineLvl w:val="4"/>
    </w:pPr>
    <w:rPr>
      <w:b/>
      <w:bCs/>
      <w:sz w:val="22"/>
      <w:szCs w:val="22"/>
    </w:rPr>
  </w:style>
  <w:style w:type="paragraph" w:styleId="Titolo6">
    <w:name w:val="heading 6"/>
    <w:basedOn w:val="Normale"/>
    <w:next w:val="Normale"/>
    <w:qFormat/>
    <w:rsid w:val="004E6244"/>
    <w:pPr>
      <w:keepNext/>
      <w:outlineLvl w:val="5"/>
    </w:pPr>
    <w:rPr>
      <w:rFonts w:ascii="Haettenschweiler" w:hAnsi="Haettenschweiler"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E6244"/>
    <w:pPr>
      <w:jc w:val="center"/>
    </w:pPr>
    <w:rPr>
      <w:sz w:val="24"/>
    </w:rPr>
  </w:style>
  <w:style w:type="paragraph" w:customStyle="1" w:styleId="Corpotesto">
    <w:name w:val="Corpo testo"/>
    <w:basedOn w:val="Normale"/>
    <w:rsid w:val="004E6244"/>
    <w:pPr>
      <w:jc w:val="both"/>
    </w:pPr>
    <w:rPr>
      <w:sz w:val="24"/>
    </w:rPr>
  </w:style>
  <w:style w:type="paragraph" w:styleId="Corpodeltesto2">
    <w:name w:val="Body Text 2"/>
    <w:basedOn w:val="Normale"/>
    <w:rsid w:val="004E6244"/>
    <w:pPr>
      <w:autoSpaceDE w:val="0"/>
      <w:autoSpaceDN w:val="0"/>
      <w:adjustRightInd w:val="0"/>
      <w:jc w:val="both"/>
    </w:pPr>
    <w:rPr>
      <w:sz w:val="22"/>
      <w:szCs w:val="22"/>
    </w:rPr>
  </w:style>
  <w:style w:type="paragraph" w:styleId="NormaleWeb">
    <w:name w:val="Normal (Web)"/>
    <w:basedOn w:val="Normale"/>
    <w:rsid w:val="004E6244"/>
    <w:pPr>
      <w:spacing w:before="100" w:beforeAutospacing="1" w:after="100" w:afterAutospacing="1"/>
    </w:pPr>
    <w:rPr>
      <w:rFonts w:ascii="Arial Unicode MS" w:eastAsia="Arial Unicode MS" w:hAnsi="Arial Unicode MS" w:cs="Arial Unicode MS"/>
      <w:sz w:val="24"/>
      <w:szCs w:val="24"/>
    </w:rPr>
  </w:style>
  <w:style w:type="character" w:styleId="Enfasicorsivo">
    <w:name w:val="Emphasis"/>
    <w:qFormat/>
    <w:rsid w:val="004E6244"/>
    <w:rPr>
      <w:i/>
      <w:iCs/>
    </w:rPr>
  </w:style>
  <w:style w:type="paragraph" w:styleId="Testonotaapidipagina">
    <w:name w:val="footnote text"/>
    <w:basedOn w:val="Normale"/>
    <w:semiHidden/>
    <w:rsid w:val="004E6244"/>
  </w:style>
  <w:style w:type="character" w:styleId="Rimandonotaapidipagina">
    <w:name w:val="footnote reference"/>
    <w:semiHidden/>
    <w:rsid w:val="004E6244"/>
    <w:rPr>
      <w:vertAlign w:val="superscript"/>
    </w:rPr>
  </w:style>
  <w:style w:type="paragraph" w:customStyle="1" w:styleId="Stile1">
    <w:name w:val="Stile1"/>
    <w:basedOn w:val="Normale"/>
    <w:rsid w:val="00480BE0"/>
    <w:pPr>
      <w:jc w:val="both"/>
    </w:pPr>
    <w:rPr>
      <w:rFonts w:ascii="New York" w:hAnsi="New York"/>
      <w:sz w:val="24"/>
    </w:rPr>
  </w:style>
  <w:style w:type="paragraph" w:styleId="Intestazione">
    <w:name w:val="header"/>
    <w:basedOn w:val="Normale"/>
    <w:link w:val="IntestazioneCarattere"/>
    <w:rsid w:val="00650E8F"/>
    <w:pPr>
      <w:tabs>
        <w:tab w:val="center" w:pos="4819"/>
        <w:tab w:val="right" w:pos="9638"/>
      </w:tabs>
    </w:pPr>
  </w:style>
  <w:style w:type="character" w:customStyle="1" w:styleId="IntestazioneCarattere">
    <w:name w:val="Intestazione Carattere"/>
    <w:basedOn w:val="Carpredefinitoparagrafo"/>
    <w:link w:val="Intestazione"/>
    <w:rsid w:val="00650E8F"/>
  </w:style>
  <w:style w:type="paragraph" w:styleId="Pidipagina">
    <w:name w:val="footer"/>
    <w:basedOn w:val="Normale"/>
    <w:link w:val="PidipaginaCarattere"/>
    <w:rsid w:val="00650E8F"/>
    <w:pPr>
      <w:tabs>
        <w:tab w:val="center" w:pos="4819"/>
        <w:tab w:val="right" w:pos="9638"/>
      </w:tabs>
    </w:pPr>
  </w:style>
  <w:style w:type="character" w:customStyle="1" w:styleId="PidipaginaCarattere">
    <w:name w:val="Piè di pagina Carattere"/>
    <w:basedOn w:val="Carpredefinitoparagrafo"/>
    <w:link w:val="Pidipagina"/>
    <w:rsid w:val="00650E8F"/>
  </w:style>
  <w:style w:type="paragraph" w:styleId="Paragrafoelenco">
    <w:name w:val="List Paragraph"/>
    <w:basedOn w:val="Normale"/>
    <w:uiPriority w:val="34"/>
    <w:qFormat/>
    <w:rsid w:val="00A93F3E"/>
    <w:pPr>
      <w:ind w:left="708"/>
    </w:pPr>
  </w:style>
  <w:style w:type="paragraph" w:styleId="Testofumetto">
    <w:name w:val="Balloon Text"/>
    <w:basedOn w:val="Normale"/>
    <w:link w:val="TestofumettoCarattere"/>
    <w:rsid w:val="004A2505"/>
    <w:rPr>
      <w:rFonts w:ascii="Tahoma" w:hAnsi="Tahoma"/>
      <w:sz w:val="16"/>
      <w:szCs w:val="16"/>
    </w:rPr>
  </w:style>
  <w:style w:type="character" w:customStyle="1" w:styleId="TestofumettoCarattere">
    <w:name w:val="Testo fumetto Carattere"/>
    <w:link w:val="Testofumetto"/>
    <w:rsid w:val="004A2505"/>
    <w:rPr>
      <w:rFonts w:ascii="Tahoma" w:hAnsi="Tahoma" w:cs="Tahoma"/>
      <w:sz w:val="16"/>
      <w:szCs w:val="16"/>
    </w:rPr>
  </w:style>
  <w:style w:type="table" w:styleId="Grigliatabella">
    <w:name w:val="Table Grid"/>
    <w:basedOn w:val="Tabellanormale"/>
    <w:rsid w:val="00E15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link w:val="Titolo5"/>
    <w:rsid w:val="00367E5A"/>
    <w:rPr>
      <w:b/>
      <w:bCs/>
      <w:sz w:val="22"/>
      <w:szCs w:val="22"/>
    </w:rPr>
  </w:style>
  <w:style w:type="character" w:customStyle="1" w:styleId="TitoloCarattere">
    <w:name w:val="Titolo Carattere"/>
    <w:link w:val="Titolo"/>
    <w:rsid w:val="00367E5A"/>
    <w:rPr>
      <w:sz w:val="24"/>
    </w:rPr>
  </w:style>
  <w:style w:type="character" w:styleId="Collegamentoipertestuale">
    <w:name w:val="Hyperlink"/>
    <w:rsid w:val="00DB7C3B"/>
    <w:rPr>
      <w:color w:val="0563C1"/>
      <w:u w:val="single"/>
    </w:rPr>
  </w:style>
  <w:style w:type="character" w:customStyle="1" w:styleId="Menzionenonrisolta">
    <w:name w:val="Menzione non risolta"/>
    <w:uiPriority w:val="99"/>
    <w:semiHidden/>
    <w:unhideWhenUsed/>
    <w:rsid w:val="00DB7C3B"/>
    <w:rPr>
      <w:color w:val="605E5C"/>
      <w:shd w:val="clear" w:color="auto" w:fill="E1DFDD"/>
    </w:rPr>
  </w:style>
  <w:style w:type="character" w:styleId="Collegamentovisitato">
    <w:name w:val="FollowedHyperlink"/>
    <w:rsid w:val="00DB7C3B"/>
    <w:rPr>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E4897-E0E2-4399-8D48-45491B74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873</Words>
  <Characters>4982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DICHIARAZIONE GIURATA</vt:lpstr>
    </vt:vector>
  </TitlesOfParts>
  <Company>Giunta Regionale</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GIURATA</dc:title>
  <dc:creator>Mariagrazia-Lagreca</dc:creator>
  <cp:lastModifiedBy>carlotta.toso</cp:lastModifiedBy>
  <cp:revision>9</cp:revision>
  <cp:lastPrinted>2018-04-16T09:12:00Z</cp:lastPrinted>
  <dcterms:created xsi:type="dcterms:W3CDTF">2021-07-23T10:13:00Z</dcterms:created>
  <dcterms:modified xsi:type="dcterms:W3CDTF">2024-03-20T08:01:00Z</dcterms:modified>
</cp:coreProperties>
</file>